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26E1B" w14:textId="59426088" w:rsidR="0016728A" w:rsidRPr="0008477B" w:rsidRDefault="0016728A">
      <w:pPr>
        <w:spacing w:before="1200"/>
      </w:pPr>
      <w:r>
        <w:rPr>
          <w:noProof/>
        </w:rPr>
        <mc:AlternateContent>
          <mc:Choice Requires="wps">
            <w:drawing>
              <wp:anchor distT="0" distB="0" distL="114300" distR="114300" simplePos="0" relativeHeight="251659264" behindDoc="0" locked="0" layoutInCell="1" allowOverlap="1" wp14:anchorId="627E2B47" wp14:editId="0E2AA6AF">
                <wp:simplePos x="0" y="0"/>
                <wp:positionH relativeFrom="margin">
                  <wp:align>center</wp:align>
                </wp:positionH>
                <wp:positionV relativeFrom="paragraph">
                  <wp:posOffset>-276225</wp:posOffset>
                </wp:positionV>
                <wp:extent cx="2781300" cy="1409700"/>
                <wp:effectExtent l="0" t="0" r="0" b="0"/>
                <wp:wrapNone/>
                <wp:docPr id="1393298571" name="Rectangle 1"/>
                <wp:cNvGraphicFramePr/>
                <a:graphic xmlns:a="http://schemas.openxmlformats.org/drawingml/2006/main">
                  <a:graphicData uri="http://schemas.microsoft.com/office/word/2010/wordprocessingShape">
                    <wps:wsp>
                      <wps:cNvSpPr/>
                      <wps:spPr>
                        <a:xfrm>
                          <a:off x="0" y="0"/>
                          <a:ext cx="2781300" cy="140970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06525" id="Rectangle 1" o:spid="_x0000_s1026" style="position:absolute;margin-left:0;margin-top:-21.75pt;width:219pt;height:111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" stroked="f" strokeweight="1.5pt">
                <v:fill r:id="rId8" o:title="" recolor="t" rotate="t" type="frame"/>
                <w10:wrap anchorx="margin"/>
              </v:rect>
            </w:pict>
          </mc:Fallback>
        </mc:AlternateContent>
      </w:r>
      <w:r>
        <w:br/>
      </w:r>
    </w:p>
    <w:p w14:paraId="20BD6864" w14:textId="70D9891F" w:rsidR="003A291C" w:rsidRPr="0008477B" w:rsidRDefault="0016728A">
      <w:pPr>
        <w:jc w:val="center"/>
      </w:pPr>
      <w:r>
        <w:rPr>
          <w:b/>
          <w:bCs/>
          <w:sz w:val="40"/>
          <w:szCs w:val="40"/>
        </w:rPr>
        <w:br/>
      </w:r>
      <w:r w:rsidR="00D37885" w:rsidRPr="0008477B">
        <w:rPr>
          <w:b/>
          <w:bCs/>
          <w:sz w:val="40"/>
          <w:szCs w:val="40"/>
        </w:rPr>
        <w:t>VIKING PLASTIC PACKAGING, INC.</w:t>
      </w:r>
    </w:p>
    <w:p w14:paraId="1D5A994D" w14:textId="77777777" w:rsidR="003A291C" w:rsidRPr="0008477B" w:rsidRDefault="00D37885">
      <w:pPr>
        <w:pBdr>
          <w:bottom w:val="single" w:sz="12" w:space="10" w:color="1F3864"/>
        </w:pBdr>
        <w:spacing w:before="200" w:after="100"/>
        <w:jc w:val="center"/>
      </w:pPr>
      <w:r w:rsidRPr="0008477B">
        <w:rPr>
          <w:sz w:val="4"/>
          <w:szCs w:val="4"/>
        </w:rPr>
        <w:t xml:space="preserve"> </w:t>
      </w:r>
    </w:p>
    <w:p w14:paraId="37B7D1B3" w14:textId="77777777" w:rsidR="003A291C" w:rsidRPr="0008477B" w:rsidRDefault="00D37885">
      <w:pPr>
        <w:spacing w:before="400"/>
        <w:jc w:val="center"/>
      </w:pPr>
      <w:r w:rsidRPr="0008477B">
        <w:rPr>
          <w:b/>
          <w:bCs/>
          <w:sz w:val="56"/>
          <w:szCs w:val="56"/>
        </w:rPr>
        <w:t>SUPPLIER CODE OF CONDUCT</w:t>
      </w:r>
    </w:p>
    <w:p w14:paraId="3F948D43" w14:textId="77777777" w:rsidR="003A291C" w:rsidRPr="0008477B" w:rsidRDefault="00D37885">
      <w:r w:rsidRPr="0008477B">
        <w:br w:type="page"/>
      </w:r>
    </w:p>
    <w:p w14:paraId="40FC0DD2" w14:textId="77777777" w:rsidR="003A291C" w:rsidRPr="0008477B" w:rsidRDefault="003A291C">
      <w:pPr>
        <w:sectPr w:rsidR="003A291C" w:rsidRPr="0008477B">
          <w:pgSz w:w="12240" w:h="15840"/>
          <w:pgMar w:top="1080" w:right="1080" w:bottom="1080" w:left="1080" w:header="708" w:footer="708" w:gutter="0"/>
          <w:cols w:space="720"/>
          <w:docGrid w:linePitch="360"/>
        </w:sectPr>
      </w:pPr>
    </w:p>
    <w:p w14:paraId="20AAF9E6" w14:textId="77777777" w:rsidR="003A291C" w:rsidRPr="0008477B" w:rsidRDefault="00D37885">
      <w:pPr>
        <w:pStyle w:val="Heading1"/>
        <w:spacing w:after="200"/>
        <w:rPr>
          <w:color w:val="auto"/>
        </w:rPr>
      </w:pPr>
      <w:bookmarkStart w:id="0" w:name="_Toc235796728"/>
      <w:r w:rsidRPr="0008477B">
        <w:rPr>
          <w:b/>
          <w:bCs/>
          <w:color w:val="auto"/>
          <w:sz w:val="30"/>
          <w:szCs w:val="30"/>
        </w:rPr>
        <w:lastRenderedPageBreak/>
        <w:t>Document Control</w:t>
      </w:r>
      <w:bookmarkEnd w:id="0"/>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00"/>
      </w:tblGrid>
      <w:tr w:rsidR="003A291C" w:rsidRPr="0008477B" w14:paraId="5BD92C9B" w14:textId="77777777">
        <w:tc>
          <w:tcPr>
            <w:tcW w:w="3000" w:type="dxa"/>
            <w:shd w:val="clear" w:color="auto" w:fill="DDEBF7"/>
            <w:tcMar>
              <w:top w:w="100" w:type="dxa"/>
              <w:left w:w="150" w:type="dxa"/>
              <w:bottom w:w="100" w:type="dxa"/>
              <w:right w:w="150" w:type="dxa"/>
            </w:tcMar>
            <w:vAlign w:val="center"/>
          </w:tcPr>
          <w:p w14:paraId="5A41A067" w14:textId="77777777" w:rsidR="003A291C" w:rsidRPr="0008477B" w:rsidRDefault="00D37885">
            <w:r w:rsidRPr="0008477B">
              <w:rPr>
                <w:b/>
                <w:bCs/>
                <w:sz w:val="20"/>
                <w:szCs w:val="20"/>
              </w:rPr>
              <w:t>Document Title</w:t>
            </w:r>
          </w:p>
        </w:tc>
        <w:tc>
          <w:tcPr>
            <w:tcW w:w="6000" w:type="dxa"/>
            <w:tcMar>
              <w:top w:w="100" w:type="dxa"/>
              <w:left w:w="150" w:type="dxa"/>
              <w:bottom w:w="100" w:type="dxa"/>
              <w:right w:w="150" w:type="dxa"/>
            </w:tcMar>
            <w:vAlign w:val="center"/>
          </w:tcPr>
          <w:p w14:paraId="22B383EF" w14:textId="77777777" w:rsidR="003A291C" w:rsidRPr="0008477B" w:rsidRDefault="00D37885">
            <w:r w:rsidRPr="0008477B">
              <w:rPr>
                <w:sz w:val="20"/>
                <w:szCs w:val="20"/>
              </w:rPr>
              <w:t>Supplier Code of Conduct</w:t>
            </w:r>
          </w:p>
        </w:tc>
      </w:tr>
      <w:tr w:rsidR="003A291C" w:rsidRPr="0008477B" w14:paraId="55124AF1" w14:textId="77777777">
        <w:tc>
          <w:tcPr>
            <w:tcW w:w="3000" w:type="dxa"/>
            <w:shd w:val="clear" w:color="auto" w:fill="DDEBF7"/>
            <w:tcMar>
              <w:top w:w="100" w:type="dxa"/>
              <w:left w:w="150" w:type="dxa"/>
              <w:bottom w:w="100" w:type="dxa"/>
              <w:right w:w="150" w:type="dxa"/>
            </w:tcMar>
            <w:vAlign w:val="center"/>
          </w:tcPr>
          <w:p w14:paraId="35912CC5" w14:textId="77777777" w:rsidR="003A291C" w:rsidRPr="0008477B" w:rsidRDefault="00D37885">
            <w:r w:rsidRPr="0008477B">
              <w:rPr>
                <w:b/>
                <w:bCs/>
                <w:sz w:val="20"/>
                <w:szCs w:val="20"/>
              </w:rPr>
              <w:t>Document Owner</w:t>
            </w:r>
          </w:p>
        </w:tc>
        <w:tc>
          <w:tcPr>
            <w:tcW w:w="6000" w:type="dxa"/>
            <w:tcMar>
              <w:top w:w="100" w:type="dxa"/>
              <w:left w:w="150" w:type="dxa"/>
              <w:bottom w:w="100" w:type="dxa"/>
              <w:right w:w="150" w:type="dxa"/>
            </w:tcMar>
            <w:vAlign w:val="center"/>
          </w:tcPr>
          <w:p w14:paraId="1D6F6214" w14:textId="77777777" w:rsidR="003A291C" w:rsidRPr="0008477B" w:rsidRDefault="00D37885">
            <w:r w:rsidRPr="0008477B">
              <w:rPr>
                <w:sz w:val="20"/>
                <w:szCs w:val="20"/>
              </w:rPr>
              <w:t>Viking Plastic Packaging, Inc. — Procurement &amp; Compliance</w:t>
            </w:r>
          </w:p>
        </w:tc>
      </w:tr>
      <w:tr w:rsidR="003A291C" w:rsidRPr="0008477B" w14:paraId="61AD720A" w14:textId="77777777">
        <w:tc>
          <w:tcPr>
            <w:tcW w:w="3000" w:type="dxa"/>
            <w:shd w:val="clear" w:color="auto" w:fill="DDEBF7"/>
            <w:tcMar>
              <w:top w:w="100" w:type="dxa"/>
              <w:left w:w="150" w:type="dxa"/>
              <w:bottom w:w="100" w:type="dxa"/>
              <w:right w:w="150" w:type="dxa"/>
            </w:tcMar>
            <w:vAlign w:val="center"/>
          </w:tcPr>
          <w:p w14:paraId="3DA6E4D6" w14:textId="77777777" w:rsidR="003A291C" w:rsidRPr="0008477B" w:rsidRDefault="00D37885">
            <w:r w:rsidRPr="0008477B">
              <w:rPr>
                <w:b/>
                <w:bCs/>
                <w:sz w:val="20"/>
                <w:szCs w:val="20"/>
              </w:rPr>
              <w:t>Applies To</w:t>
            </w:r>
          </w:p>
        </w:tc>
        <w:tc>
          <w:tcPr>
            <w:tcW w:w="6000" w:type="dxa"/>
            <w:tcMar>
              <w:top w:w="100" w:type="dxa"/>
              <w:left w:w="150" w:type="dxa"/>
              <w:bottom w:w="100" w:type="dxa"/>
              <w:right w:w="150" w:type="dxa"/>
            </w:tcMar>
            <w:vAlign w:val="center"/>
          </w:tcPr>
          <w:p w14:paraId="46A5CCC5" w14:textId="77777777" w:rsidR="003A291C" w:rsidRPr="0008477B" w:rsidRDefault="00D37885">
            <w:r w:rsidRPr="0008477B">
              <w:rPr>
                <w:sz w:val="20"/>
                <w:szCs w:val="20"/>
              </w:rPr>
              <w:t>All suppliers, vendors, manufacturers, agents, and subcontractors providing goods or services to Viking Plastic Packaging, Inc.</w:t>
            </w:r>
          </w:p>
        </w:tc>
      </w:tr>
      <w:tr w:rsidR="003A291C" w:rsidRPr="0008477B" w14:paraId="416EBB49" w14:textId="77777777">
        <w:tc>
          <w:tcPr>
            <w:tcW w:w="3000" w:type="dxa"/>
            <w:shd w:val="clear" w:color="auto" w:fill="DDEBF7"/>
            <w:tcMar>
              <w:top w:w="100" w:type="dxa"/>
              <w:left w:w="150" w:type="dxa"/>
              <w:bottom w:w="100" w:type="dxa"/>
              <w:right w:w="150" w:type="dxa"/>
            </w:tcMar>
            <w:vAlign w:val="center"/>
          </w:tcPr>
          <w:p w14:paraId="55FCC69E" w14:textId="77777777" w:rsidR="003A291C" w:rsidRPr="0008477B" w:rsidRDefault="00D37885">
            <w:r w:rsidRPr="0008477B">
              <w:rPr>
                <w:b/>
                <w:bCs/>
                <w:sz w:val="20"/>
                <w:szCs w:val="20"/>
              </w:rPr>
              <w:t>Review Cycle</w:t>
            </w:r>
          </w:p>
        </w:tc>
        <w:tc>
          <w:tcPr>
            <w:tcW w:w="6000" w:type="dxa"/>
            <w:tcMar>
              <w:top w:w="100" w:type="dxa"/>
              <w:left w:w="150" w:type="dxa"/>
              <w:bottom w:w="100" w:type="dxa"/>
              <w:right w:w="150" w:type="dxa"/>
            </w:tcMar>
            <w:vAlign w:val="center"/>
          </w:tcPr>
          <w:p w14:paraId="5D5C8532" w14:textId="77777777" w:rsidR="003A291C" w:rsidRPr="0008477B" w:rsidRDefault="00D37885">
            <w:r w:rsidRPr="0008477B">
              <w:rPr>
                <w:sz w:val="20"/>
                <w:szCs w:val="20"/>
              </w:rPr>
              <w:t>Annually, or as required by changes in law, customer requirements, or business risk</w:t>
            </w:r>
          </w:p>
        </w:tc>
      </w:tr>
    </w:tbl>
    <w:p w14:paraId="5013BD7B" w14:textId="77777777" w:rsidR="003A291C" w:rsidRPr="0008477B" w:rsidRDefault="00D37885">
      <w:r w:rsidRPr="0008477B">
        <w:br w:type="page"/>
      </w:r>
    </w:p>
    <w:p w14:paraId="2058E8FC" w14:textId="77777777" w:rsidR="003A291C" w:rsidRPr="0008477B" w:rsidRDefault="00D37885">
      <w:pPr>
        <w:pStyle w:val="Heading1"/>
        <w:spacing w:before="200" w:after="200"/>
        <w:rPr>
          <w:color w:val="auto"/>
        </w:rPr>
      </w:pPr>
      <w:bookmarkStart w:id="1" w:name="_Toc235796729"/>
      <w:r w:rsidRPr="0008477B">
        <w:rPr>
          <w:b/>
          <w:bCs/>
          <w:color w:val="auto"/>
          <w:sz w:val="30"/>
          <w:szCs w:val="30"/>
        </w:rPr>
        <w:lastRenderedPageBreak/>
        <w:t>Table of Contents</w:t>
      </w:r>
      <w:bookmarkEnd w:id="1"/>
    </w:p>
    <w:sdt>
      <w:sdtPr>
        <w:alias w:val="Table of Contents"/>
        <w:id w:val="-1267771306"/>
      </w:sdtPr>
      <w:sdtEndPr/>
      <w:sdtContent>
        <w:p w14:paraId="0DEEC219" w14:textId="77777777" w:rsidR="0008477B" w:rsidRPr="0008477B" w:rsidRDefault="00D37885">
          <w:pPr>
            <w:pStyle w:val="TOC1"/>
            <w:tabs>
              <w:tab w:val="right" w:leader="dot" w:pos="10070"/>
            </w:tabs>
            <w:rPr>
              <w:noProof/>
            </w:rPr>
          </w:pPr>
          <w:r w:rsidRPr="0008477B">
            <w:fldChar w:fldCharType="begin"/>
          </w:r>
          <w:r w:rsidRPr="0008477B">
            <w:instrText>TOC \h \o "1-2"</w:instrText>
          </w:r>
          <w:r w:rsidRPr="0008477B">
            <w:fldChar w:fldCharType="separate"/>
          </w:r>
          <w:hyperlink w:anchor="_Toc235796728" w:history="1">
            <w:r w:rsidR="0008477B" w:rsidRPr="0008477B">
              <w:rPr>
                <w:rStyle w:val="Hyperlink"/>
                <w:b/>
                <w:bCs/>
                <w:noProof/>
                <w:color w:val="auto"/>
              </w:rPr>
              <w:t>Document Control</w:t>
            </w:r>
            <w:r w:rsidR="0008477B" w:rsidRPr="0008477B">
              <w:rPr>
                <w:noProof/>
              </w:rPr>
              <w:tab/>
            </w:r>
            <w:r w:rsidR="0008477B" w:rsidRPr="0008477B">
              <w:rPr>
                <w:noProof/>
              </w:rPr>
              <w:fldChar w:fldCharType="begin"/>
            </w:r>
            <w:r w:rsidR="0008477B" w:rsidRPr="0008477B">
              <w:rPr>
                <w:noProof/>
              </w:rPr>
              <w:instrText xml:space="preserve"> PAGEREF _Toc235796728 \h </w:instrText>
            </w:r>
            <w:r w:rsidR="0008477B" w:rsidRPr="0008477B">
              <w:rPr>
                <w:noProof/>
              </w:rPr>
            </w:r>
            <w:r w:rsidR="0008477B" w:rsidRPr="0008477B">
              <w:rPr>
                <w:noProof/>
              </w:rPr>
              <w:fldChar w:fldCharType="separate"/>
            </w:r>
            <w:r w:rsidR="0008477B" w:rsidRPr="0008477B">
              <w:rPr>
                <w:noProof/>
              </w:rPr>
              <w:t>1</w:t>
            </w:r>
            <w:r w:rsidR="0008477B" w:rsidRPr="0008477B">
              <w:rPr>
                <w:noProof/>
              </w:rPr>
              <w:fldChar w:fldCharType="end"/>
            </w:r>
          </w:hyperlink>
        </w:p>
        <w:p w14:paraId="1B98F58D" w14:textId="77777777" w:rsidR="0008477B" w:rsidRPr="0008477B" w:rsidRDefault="0008477B">
          <w:pPr>
            <w:pStyle w:val="TOC1"/>
            <w:tabs>
              <w:tab w:val="right" w:leader="dot" w:pos="10070"/>
            </w:tabs>
            <w:rPr>
              <w:noProof/>
            </w:rPr>
          </w:pPr>
          <w:hyperlink w:anchor="_Toc235796729" w:history="1">
            <w:r w:rsidRPr="0008477B">
              <w:rPr>
                <w:rStyle w:val="Hyperlink"/>
                <w:b/>
                <w:bCs/>
                <w:noProof/>
                <w:color w:val="auto"/>
              </w:rPr>
              <w:t>Table of Contents</w:t>
            </w:r>
            <w:r w:rsidRPr="0008477B">
              <w:rPr>
                <w:noProof/>
              </w:rPr>
              <w:tab/>
            </w:r>
            <w:r w:rsidRPr="0008477B">
              <w:rPr>
                <w:noProof/>
              </w:rPr>
              <w:fldChar w:fldCharType="begin"/>
            </w:r>
            <w:r w:rsidRPr="0008477B">
              <w:rPr>
                <w:noProof/>
              </w:rPr>
              <w:instrText xml:space="preserve"> PAGEREF _Toc235796729 \h </w:instrText>
            </w:r>
            <w:r w:rsidRPr="0008477B">
              <w:rPr>
                <w:noProof/>
              </w:rPr>
            </w:r>
            <w:r w:rsidRPr="0008477B">
              <w:rPr>
                <w:noProof/>
              </w:rPr>
              <w:fldChar w:fldCharType="separate"/>
            </w:r>
            <w:r w:rsidRPr="0008477B">
              <w:rPr>
                <w:noProof/>
              </w:rPr>
              <w:t>1</w:t>
            </w:r>
            <w:r w:rsidRPr="0008477B">
              <w:rPr>
                <w:noProof/>
              </w:rPr>
              <w:fldChar w:fldCharType="end"/>
            </w:r>
          </w:hyperlink>
        </w:p>
        <w:p w14:paraId="5610EC1A" w14:textId="77777777" w:rsidR="0008477B" w:rsidRPr="0008477B" w:rsidRDefault="0008477B">
          <w:pPr>
            <w:pStyle w:val="TOC1"/>
            <w:tabs>
              <w:tab w:val="right" w:leader="dot" w:pos="10070"/>
            </w:tabs>
            <w:rPr>
              <w:noProof/>
            </w:rPr>
          </w:pPr>
          <w:hyperlink w:anchor="_Toc235796730" w:history="1">
            <w:r w:rsidRPr="0008477B">
              <w:rPr>
                <w:rStyle w:val="Hyperlink"/>
                <w:b/>
                <w:bCs/>
                <w:noProof/>
                <w:color w:val="auto"/>
              </w:rPr>
              <w:t>1.0  Purpose and Scope</w:t>
            </w:r>
            <w:r w:rsidRPr="0008477B">
              <w:rPr>
                <w:noProof/>
              </w:rPr>
              <w:tab/>
            </w:r>
            <w:r w:rsidRPr="0008477B">
              <w:rPr>
                <w:noProof/>
              </w:rPr>
              <w:fldChar w:fldCharType="begin"/>
            </w:r>
            <w:r w:rsidRPr="0008477B">
              <w:rPr>
                <w:noProof/>
              </w:rPr>
              <w:instrText xml:space="preserve"> PAGEREF _Toc235796730 \h </w:instrText>
            </w:r>
            <w:r w:rsidRPr="0008477B">
              <w:rPr>
                <w:noProof/>
              </w:rPr>
            </w:r>
            <w:r w:rsidRPr="0008477B">
              <w:rPr>
                <w:noProof/>
              </w:rPr>
              <w:fldChar w:fldCharType="separate"/>
            </w:r>
            <w:r w:rsidRPr="0008477B">
              <w:rPr>
                <w:noProof/>
              </w:rPr>
              <w:t>1</w:t>
            </w:r>
            <w:r w:rsidRPr="0008477B">
              <w:rPr>
                <w:noProof/>
              </w:rPr>
              <w:fldChar w:fldCharType="end"/>
            </w:r>
          </w:hyperlink>
        </w:p>
        <w:p w14:paraId="623E7F07" w14:textId="77777777" w:rsidR="0008477B" w:rsidRPr="0008477B" w:rsidRDefault="0008477B">
          <w:pPr>
            <w:pStyle w:val="TOC1"/>
            <w:tabs>
              <w:tab w:val="right" w:leader="dot" w:pos="10070"/>
            </w:tabs>
            <w:rPr>
              <w:noProof/>
            </w:rPr>
          </w:pPr>
          <w:hyperlink w:anchor="_Toc235796731" w:history="1">
            <w:r w:rsidRPr="0008477B">
              <w:rPr>
                <w:rStyle w:val="Hyperlink"/>
                <w:b/>
                <w:bCs/>
                <w:noProof/>
                <w:color w:val="auto"/>
              </w:rPr>
              <w:t>2.0  Our Commitment and Guiding Principles</w:t>
            </w:r>
            <w:r w:rsidRPr="0008477B">
              <w:rPr>
                <w:noProof/>
              </w:rPr>
              <w:tab/>
            </w:r>
            <w:r w:rsidRPr="0008477B">
              <w:rPr>
                <w:noProof/>
              </w:rPr>
              <w:fldChar w:fldCharType="begin"/>
            </w:r>
            <w:r w:rsidRPr="0008477B">
              <w:rPr>
                <w:noProof/>
              </w:rPr>
              <w:instrText xml:space="preserve"> PAGEREF _Toc235796731 \h </w:instrText>
            </w:r>
            <w:r w:rsidRPr="0008477B">
              <w:rPr>
                <w:noProof/>
              </w:rPr>
            </w:r>
            <w:r w:rsidRPr="0008477B">
              <w:rPr>
                <w:noProof/>
              </w:rPr>
              <w:fldChar w:fldCharType="separate"/>
            </w:r>
            <w:r w:rsidRPr="0008477B">
              <w:rPr>
                <w:noProof/>
              </w:rPr>
              <w:t>1</w:t>
            </w:r>
            <w:r w:rsidRPr="0008477B">
              <w:rPr>
                <w:noProof/>
              </w:rPr>
              <w:fldChar w:fldCharType="end"/>
            </w:r>
          </w:hyperlink>
        </w:p>
        <w:p w14:paraId="129C2ABA" w14:textId="77777777" w:rsidR="0008477B" w:rsidRPr="0008477B" w:rsidRDefault="0008477B">
          <w:pPr>
            <w:pStyle w:val="TOC1"/>
            <w:tabs>
              <w:tab w:val="right" w:leader="dot" w:pos="10070"/>
            </w:tabs>
            <w:rPr>
              <w:noProof/>
            </w:rPr>
          </w:pPr>
          <w:hyperlink w:anchor="_Toc235796732" w:history="1">
            <w:r w:rsidRPr="0008477B">
              <w:rPr>
                <w:rStyle w:val="Hyperlink"/>
                <w:b/>
                <w:bCs/>
                <w:noProof/>
                <w:color w:val="auto"/>
              </w:rPr>
              <w:t>3.0  Legal Compliance</w:t>
            </w:r>
            <w:r w:rsidRPr="0008477B">
              <w:rPr>
                <w:noProof/>
              </w:rPr>
              <w:tab/>
            </w:r>
            <w:r w:rsidRPr="0008477B">
              <w:rPr>
                <w:noProof/>
              </w:rPr>
              <w:fldChar w:fldCharType="begin"/>
            </w:r>
            <w:r w:rsidRPr="0008477B">
              <w:rPr>
                <w:noProof/>
              </w:rPr>
              <w:instrText xml:space="preserve"> PAGEREF _Toc235796732 \h </w:instrText>
            </w:r>
            <w:r w:rsidRPr="0008477B">
              <w:rPr>
                <w:noProof/>
              </w:rPr>
            </w:r>
            <w:r w:rsidRPr="0008477B">
              <w:rPr>
                <w:noProof/>
              </w:rPr>
              <w:fldChar w:fldCharType="separate"/>
            </w:r>
            <w:r w:rsidRPr="0008477B">
              <w:rPr>
                <w:noProof/>
              </w:rPr>
              <w:t>1</w:t>
            </w:r>
            <w:r w:rsidRPr="0008477B">
              <w:rPr>
                <w:noProof/>
              </w:rPr>
              <w:fldChar w:fldCharType="end"/>
            </w:r>
          </w:hyperlink>
        </w:p>
        <w:p w14:paraId="0C1FECBA" w14:textId="77777777" w:rsidR="0008477B" w:rsidRPr="0008477B" w:rsidRDefault="0008477B">
          <w:pPr>
            <w:pStyle w:val="TOC1"/>
            <w:tabs>
              <w:tab w:val="right" w:leader="dot" w:pos="10070"/>
            </w:tabs>
            <w:rPr>
              <w:noProof/>
            </w:rPr>
          </w:pPr>
          <w:hyperlink w:anchor="_Toc235796733" w:history="1">
            <w:r w:rsidRPr="0008477B">
              <w:rPr>
                <w:rStyle w:val="Hyperlink"/>
                <w:b/>
                <w:bCs/>
                <w:noProof/>
                <w:color w:val="auto"/>
              </w:rPr>
              <w:t>4.0  Labor and Human Rights</w:t>
            </w:r>
            <w:r w:rsidRPr="0008477B">
              <w:rPr>
                <w:noProof/>
              </w:rPr>
              <w:tab/>
            </w:r>
            <w:r w:rsidRPr="0008477B">
              <w:rPr>
                <w:noProof/>
              </w:rPr>
              <w:fldChar w:fldCharType="begin"/>
            </w:r>
            <w:r w:rsidRPr="0008477B">
              <w:rPr>
                <w:noProof/>
              </w:rPr>
              <w:instrText xml:space="preserve"> PAGEREF _Toc235796733 \h </w:instrText>
            </w:r>
            <w:r w:rsidRPr="0008477B">
              <w:rPr>
                <w:noProof/>
              </w:rPr>
            </w:r>
            <w:r w:rsidRPr="0008477B">
              <w:rPr>
                <w:noProof/>
              </w:rPr>
              <w:fldChar w:fldCharType="separate"/>
            </w:r>
            <w:r w:rsidRPr="0008477B">
              <w:rPr>
                <w:noProof/>
              </w:rPr>
              <w:t>1</w:t>
            </w:r>
            <w:r w:rsidRPr="0008477B">
              <w:rPr>
                <w:noProof/>
              </w:rPr>
              <w:fldChar w:fldCharType="end"/>
            </w:r>
          </w:hyperlink>
        </w:p>
        <w:p w14:paraId="3FC9562A" w14:textId="77777777" w:rsidR="0008477B" w:rsidRPr="0008477B" w:rsidRDefault="0008477B">
          <w:pPr>
            <w:pStyle w:val="TOC2"/>
            <w:tabs>
              <w:tab w:val="right" w:leader="dot" w:pos="10070"/>
            </w:tabs>
            <w:rPr>
              <w:noProof/>
            </w:rPr>
          </w:pPr>
          <w:hyperlink w:anchor="_Toc235796734" w:history="1">
            <w:r w:rsidRPr="0008477B">
              <w:rPr>
                <w:rStyle w:val="Hyperlink"/>
                <w:b/>
                <w:bCs/>
                <w:noProof/>
                <w:color w:val="auto"/>
              </w:rPr>
              <w:t>4.1  Freely Chosen Employment</w:t>
            </w:r>
            <w:r w:rsidRPr="0008477B">
              <w:rPr>
                <w:noProof/>
              </w:rPr>
              <w:tab/>
            </w:r>
            <w:r w:rsidRPr="0008477B">
              <w:rPr>
                <w:noProof/>
              </w:rPr>
              <w:fldChar w:fldCharType="begin"/>
            </w:r>
            <w:r w:rsidRPr="0008477B">
              <w:rPr>
                <w:noProof/>
              </w:rPr>
              <w:instrText xml:space="preserve"> PAGEREF _Toc235796734 \h </w:instrText>
            </w:r>
            <w:r w:rsidRPr="0008477B">
              <w:rPr>
                <w:noProof/>
              </w:rPr>
            </w:r>
            <w:r w:rsidRPr="0008477B">
              <w:rPr>
                <w:noProof/>
              </w:rPr>
              <w:fldChar w:fldCharType="separate"/>
            </w:r>
            <w:r w:rsidRPr="0008477B">
              <w:rPr>
                <w:noProof/>
              </w:rPr>
              <w:t>1</w:t>
            </w:r>
            <w:r w:rsidRPr="0008477B">
              <w:rPr>
                <w:noProof/>
              </w:rPr>
              <w:fldChar w:fldCharType="end"/>
            </w:r>
          </w:hyperlink>
        </w:p>
        <w:p w14:paraId="29FB64BF" w14:textId="77777777" w:rsidR="0008477B" w:rsidRPr="0008477B" w:rsidRDefault="0008477B">
          <w:pPr>
            <w:pStyle w:val="TOC2"/>
            <w:tabs>
              <w:tab w:val="right" w:leader="dot" w:pos="10070"/>
            </w:tabs>
            <w:rPr>
              <w:noProof/>
            </w:rPr>
          </w:pPr>
          <w:hyperlink w:anchor="_Toc235796735" w:history="1">
            <w:r w:rsidRPr="0008477B">
              <w:rPr>
                <w:rStyle w:val="Hyperlink"/>
                <w:b/>
                <w:bCs/>
                <w:noProof/>
                <w:color w:val="auto"/>
              </w:rPr>
              <w:t>4.2  Child Labor and Young Workers</w:t>
            </w:r>
            <w:r w:rsidRPr="0008477B">
              <w:rPr>
                <w:noProof/>
              </w:rPr>
              <w:tab/>
            </w:r>
            <w:r w:rsidRPr="0008477B">
              <w:rPr>
                <w:noProof/>
              </w:rPr>
              <w:fldChar w:fldCharType="begin"/>
            </w:r>
            <w:r w:rsidRPr="0008477B">
              <w:rPr>
                <w:noProof/>
              </w:rPr>
              <w:instrText xml:space="preserve"> PAGEREF _Toc235796735 \h </w:instrText>
            </w:r>
            <w:r w:rsidRPr="0008477B">
              <w:rPr>
                <w:noProof/>
              </w:rPr>
            </w:r>
            <w:r w:rsidRPr="0008477B">
              <w:rPr>
                <w:noProof/>
              </w:rPr>
              <w:fldChar w:fldCharType="separate"/>
            </w:r>
            <w:r w:rsidRPr="0008477B">
              <w:rPr>
                <w:noProof/>
              </w:rPr>
              <w:t>1</w:t>
            </w:r>
            <w:r w:rsidRPr="0008477B">
              <w:rPr>
                <w:noProof/>
              </w:rPr>
              <w:fldChar w:fldCharType="end"/>
            </w:r>
          </w:hyperlink>
        </w:p>
        <w:p w14:paraId="2C54C4E9" w14:textId="77777777" w:rsidR="0008477B" w:rsidRPr="0008477B" w:rsidRDefault="0008477B">
          <w:pPr>
            <w:pStyle w:val="TOC2"/>
            <w:tabs>
              <w:tab w:val="right" w:leader="dot" w:pos="10070"/>
            </w:tabs>
            <w:rPr>
              <w:noProof/>
            </w:rPr>
          </w:pPr>
          <w:hyperlink w:anchor="_Toc235796736" w:history="1">
            <w:r w:rsidRPr="0008477B">
              <w:rPr>
                <w:rStyle w:val="Hyperlink"/>
                <w:b/>
                <w:bCs/>
                <w:noProof/>
                <w:color w:val="auto"/>
              </w:rPr>
              <w:t>4.3  Working Hours</w:t>
            </w:r>
            <w:r w:rsidRPr="0008477B">
              <w:rPr>
                <w:noProof/>
              </w:rPr>
              <w:tab/>
            </w:r>
            <w:r w:rsidRPr="0008477B">
              <w:rPr>
                <w:noProof/>
              </w:rPr>
              <w:fldChar w:fldCharType="begin"/>
            </w:r>
            <w:r w:rsidRPr="0008477B">
              <w:rPr>
                <w:noProof/>
              </w:rPr>
              <w:instrText xml:space="preserve"> PAGEREF _Toc235796736 \h </w:instrText>
            </w:r>
            <w:r w:rsidRPr="0008477B">
              <w:rPr>
                <w:noProof/>
              </w:rPr>
            </w:r>
            <w:r w:rsidRPr="0008477B">
              <w:rPr>
                <w:noProof/>
              </w:rPr>
              <w:fldChar w:fldCharType="separate"/>
            </w:r>
            <w:r w:rsidRPr="0008477B">
              <w:rPr>
                <w:noProof/>
              </w:rPr>
              <w:t>1</w:t>
            </w:r>
            <w:r w:rsidRPr="0008477B">
              <w:rPr>
                <w:noProof/>
              </w:rPr>
              <w:fldChar w:fldCharType="end"/>
            </w:r>
          </w:hyperlink>
        </w:p>
        <w:p w14:paraId="4B12EA19" w14:textId="77777777" w:rsidR="0008477B" w:rsidRPr="0008477B" w:rsidRDefault="0008477B">
          <w:pPr>
            <w:pStyle w:val="TOC2"/>
            <w:tabs>
              <w:tab w:val="right" w:leader="dot" w:pos="10070"/>
            </w:tabs>
            <w:rPr>
              <w:noProof/>
            </w:rPr>
          </w:pPr>
          <w:hyperlink w:anchor="_Toc235796737" w:history="1">
            <w:r w:rsidRPr="0008477B">
              <w:rPr>
                <w:rStyle w:val="Hyperlink"/>
                <w:b/>
                <w:bCs/>
                <w:noProof/>
                <w:color w:val="auto"/>
              </w:rPr>
              <w:t>4.4  Wages and Benefits</w:t>
            </w:r>
            <w:r w:rsidRPr="0008477B">
              <w:rPr>
                <w:noProof/>
              </w:rPr>
              <w:tab/>
            </w:r>
            <w:r w:rsidRPr="0008477B">
              <w:rPr>
                <w:noProof/>
              </w:rPr>
              <w:fldChar w:fldCharType="begin"/>
            </w:r>
            <w:r w:rsidRPr="0008477B">
              <w:rPr>
                <w:noProof/>
              </w:rPr>
              <w:instrText xml:space="preserve"> PAGEREF _Toc235796737 \h </w:instrText>
            </w:r>
            <w:r w:rsidRPr="0008477B">
              <w:rPr>
                <w:noProof/>
              </w:rPr>
            </w:r>
            <w:r w:rsidRPr="0008477B">
              <w:rPr>
                <w:noProof/>
              </w:rPr>
              <w:fldChar w:fldCharType="separate"/>
            </w:r>
            <w:r w:rsidRPr="0008477B">
              <w:rPr>
                <w:noProof/>
              </w:rPr>
              <w:t>1</w:t>
            </w:r>
            <w:r w:rsidRPr="0008477B">
              <w:rPr>
                <w:noProof/>
              </w:rPr>
              <w:fldChar w:fldCharType="end"/>
            </w:r>
          </w:hyperlink>
        </w:p>
        <w:p w14:paraId="2FAB978D" w14:textId="77777777" w:rsidR="0008477B" w:rsidRPr="0008477B" w:rsidRDefault="0008477B">
          <w:pPr>
            <w:pStyle w:val="TOC2"/>
            <w:tabs>
              <w:tab w:val="right" w:leader="dot" w:pos="10070"/>
            </w:tabs>
            <w:rPr>
              <w:noProof/>
            </w:rPr>
          </w:pPr>
          <w:hyperlink w:anchor="_Toc235796738" w:history="1">
            <w:r w:rsidRPr="0008477B">
              <w:rPr>
                <w:rStyle w:val="Hyperlink"/>
                <w:b/>
                <w:bCs/>
                <w:noProof/>
                <w:color w:val="auto"/>
              </w:rPr>
              <w:t>4.5  Humane Treatment and Non-Discrimination</w:t>
            </w:r>
            <w:r w:rsidRPr="0008477B">
              <w:rPr>
                <w:noProof/>
              </w:rPr>
              <w:tab/>
            </w:r>
            <w:r w:rsidRPr="0008477B">
              <w:rPr>
                <w:noProof/>
              </w:rPr>
              <w:fldChar w:fldCharType="begin"/>
            </w:r>
            <w:r w:rsidRPr="0008477B">
              <w:rPr>
                <w:noProof/>
              </w:rPr>
              <w:instrText xml:space="preserve"> PAGEREF _Toc235796738 \h </w:instrText>
            </w:r>
            <w:r w:rsidRPr="0008477B">
              <w:rPr>
                <w:noProof/>
              </w:rPr>
            </w:r>
            <w:r w:rsidRPr="0008477B">
              <w:rPr>
                <w:noProof/>
              </w:rPr>
              <w:fldChar w:fldCharType="separate"/>
            </w:r>
            <w:r w:rsidRPr="0008477B">
              <w:rPr>
                <w:noProof/>
              </w:rPr>
              <w:t>1</w:t>
            </w:r>
            <w:r w:rsidRPr="0008477B">
              <w:rPr>
                <w:noProof/>
              </w:rPr>
              <w:fldChar w:fldCharType="end"/>
            </w:r>
          </w:hyperlink>
        </w:p>
        <w:p w14:paraId="64E1C739" w14:textId="77777777" w:rsidR="0008477B" w:rsidRPr="0008477B" w:rsidRDefault="0008477B">
          <w:pPr>
            <w:pStyle w:val="TOC2"/>
            <w:tabs>
              <w:tab w:val="right" w:leader="dot" w:pos="10070"/>
            </w:tabs>
            <w:rPr>
              <w:noProof/>
            </w:rPr>
          </w:pPr>
          <w:hyperlink w:anchor="_Toc235796739" w:history="1">
            <w:r w:rsidRPr="0008477B">
              <w:rPr>
                <w:rStyle w:val="Hyperlink"/>
                <w:b/>
                <w:bCs/>
                <w:noProof/>
                <w:color w:val="auto"/>
              </w:rPr>
              <w:t>4.6  Freedom of Association</w:t>
            </w:r>
            <w:r w:rsidRPr="0008477B">
              <w:rPr>
                <w:noProof/>
              </w:rPr>
              <w:tab/>
            </w:r>
            <w:r w:rsidRPr="0008477B">
              <w:rPr>
                <w:noProof/>
              </w:rPr>
              <w:fldChar w:fldCharType="begin"/>
            </w:r>
            <w:r w:rsidRPr="0008477B">
              <w:rPr>
                <w:noProof/>
              </w:rPr>
              <w:instrText xml:space="preserve"> PAGEREF _Toc235796739 \h </w:instrText>
            </w:r>
            <w:r w:rsidRPr="0008477B">
              <w:rPr>
                <w:noProof/>
              </w:rPr>
            </w:r>
            <w:r w:rsidRPr="0008477B">
              <w:rPr>
                <w:noProof/>
              </w:rPr>
              <w:fldChar w:fldCharType="separate"/>
            </w:r>
            <w:r w:rsidRPr="0008477B">
              <w:rPr>
                <w:noProof/>
              </w:rPr>
              <w:t>1</w:t>
            </w:r>
            <w:r w:rsidRPr="0008477B">
              <w:rPr>
                <w:noProof/>
              </w:rPr>
              <w:fldChar w:fldCharType="end"/>
            </w:r>
          </w:hyperlink>
        </w:p>
        <w:p w14:paraId="44A4CF17" w14:textId="77777777" w:rsidR="0008477B" w:rsidRPr="0008477B" w:rsidRDefault="0008477B">
          <w:pPr>
            <w:pStyle w:val="TOC2"/>
            <w:tabs>
              <w:tab w:val="right" w:leader="dot" w:pos="10070"/>
            </w:tabs>
            <w:rPr>
              <w:noProof/>
            </w:rPr>
          </w:pPr>
          <w:hyperlink w:anchor="_Toc235796740" w:history="1">
            <w:r w:rsidRPr="0008477B">
              <w:rPr>
                <w:rStyle w:val="Hyperlink"/>
                <w:b/>
                <w:bCs/>
                <w:noProof/>
                <w:color w:val="auto"/>
              </w:rPr>
              <w:t>4.7  Human Trafficking</w:t>
            </w:r>
            <w:r w:rsidRPr="0008477B">
              <w:rPr>
                <w:noProof/>
              </w:rPr>
              <w:tab/>
            </w:r>
            <w:r w:rsidRPr="0008477B">
              <w:rPr>
                <w:noProof/>
              </w:rPr>
              <w:fldChar w:fldCharType="begin"/>
            </w:r>
            <w:r w:rsidRPr="0008477B">
              <w:rPr>
                <w:noProof/>
              </w:rPr>
              <w:instrText xml:space="preserve"> PAGEREF _Toc235796740 \h </w:instrText>
            </w:r>
            <w:r w:rsidRPr="0008477B">
              <w:rPr>
                <w:noProof/>
              </w:rPr>
            </w:r>
            <w:r w:rsidRPr="0008477B">
              <w:rPr>
                <w:noProof/>
              </w:rPr>
              <w:fldChar w:fldCharType="separate"/>
            </w:r>
            <w:r w:rsidRPr="0008477B">
              <w:rPr>
                <w:noProof/>
              </w:rPr>
              <w:t>1</w:t>
            </w:r>
            <w:r w:rsidRPr="0008477B">
              <w:rPr>
                <w:noProof/>
              </w:rPr>
              <w:fldChar w:fldCharType="end"/>
            </w:r>
          </w:hyperlink>
        </w:p>
        <w:p w14:paraId="01A98917" w14:textId="77777777" w:rsidR="0008477B" w:rsidRPr="0008477B" w:rsidRDefault="0008477B">
          <w:pPr>
            <w:pStyle w:val="TOC2"/>
            <w:tabs>
              <w:tab w:val="right" w:leader="dot" w:pos="10070"/>
            </w:tabs>
            <w:rPr>
              <w:noProof/>
            </w:rPr>
          </w:pPr>
          <w:hyperlink w:anchor="_Toc235796741" w:history="1">
            <w:r w:rsidRPr="0008477B">
              <w:rPr>
                <w:rStyle w:val="Hyperlink"/>
                <w:b/>
                <w:bCs/>
                <w:noProof/>
                <w:color w:val="auto"/>
              </w:rPr>
              <w:t>4.8  Staffing and Labor Agencies</w:t>
            </w:r>
            <w:r w:rsidRPr="0008477B">
              <w:rPr>
                <w:noProof/>
              </w:rPr>
              <w:tab/>
            </w:r>
            <w:r w:rsidRPr="0008477B">
              <w:rPr>
                <w:noProof/>
              </w:rPr>
              <w:fldChar w:fldCharType="begin"/>
            </w:r>
            <w:r w:rsidRPr="0008477B">
              <w:rPr>
                <w:noProof/>
              </w:rPr>
              <w:instrText xml:space="preserve"> PAGEREF _Toc235796741 \h </w:instrText>
            </w:r>
            <w:r w:rsidRPr="0008477B">
              <w:rPr>
                <w:noProof/>
              </w:rPr>
            </w:r>
            <w:r w:rsidRPr="0008477B">
              <w:rPr>
                <w:noProof/>
              </w:rPr>
              <w:fldChar w:fldCharType="separate"/>
            </w:r>
            <w:r w:rsidRPr="0008477B">
              <w:rPr>
                <w:noProof/>
              </w:rPr>
              <w:t>1</w:t>
            </w:r>
            <w:r w:rsidRPr="0008477B">
              <w:rPr>
                <w:noProof/>
              </w:rPr>
              <w:fldChar w:fldCharType="end"/>
            </w:r>
          </w:hyperlink>
        </w:p>
        <w:p w14:paraId="5FFCE1C3" w14:textId="77777777" w:rsidR="0008477B" w:rsidRPr="0008477B" w:rsidRDefault="0008477B">
          <w:pPr>
            <w:pStyle w:val="TOC1"/>
            <w:tabs>
              <w:tab w:val="right" w:leader="dot" w:pos="10070"/>
            </w:tabs>
            <w:rPr>
              <w:noProof/>
            </w:rPr>
          </w:pPr>
          <w:hyperlink w:anchor="_Toc235796742" w:history="1">
            <w:r w:rsidRPr="0008477B">
              <w:rPr>
                <w:rStyle w:val="Hyperlink"/>
                <w:b/>
                <w:bCs/>
                <w:noProof/>
                <w:color w:val="auto"/>
              </w:rPr>
              <w:t>5.0  Health and Safety</w:t>
            </w:r>
            <w:r w:rsidRPr="0008477B">
              <w:rPr>
                <w:noProof/>
              </w:rPr>
              <w:tab/>
            </w:r>
            <w:r w:rsidRPr="0008477B">
              <w:rPr>
                <w:noProof/>
              </w:rPr>
              <w:fldChar w:fldCharType="begin"/>
            </w:r>
            <w:r w:rsidRPr="0008477B">
              <w:rPr>
                <w:noProof/>
              </w:rPr>
              <w:instrText xml:space="preserve"> PAGEREF _Toc235796742 \h </w:instrText>
            </w:r>
            <w:r w:rsidRPr="0008477B">
              <w:rPr>
                <w:noProof/>
              </w:rPr>
            </w:r>
            <w:r w:rsidRPr="0008477B">
              <w:rPr>
                <w:noProof/>
              </w:rPr>
              <w:fldChar w:fldCharType="separate"/>
            </w:r>
            <w:r w:rsidRPr="0008477B">
              <w:rPr>
                <w:noProof/>
              </w:rPr>
              <w:t>1</w:t>
            </w:r>
            <w:r w:rsidRPr="0008477B">
              <w:rPr>
                <w:noProof/>
              </w:rPr>
              <w:fldChar w:fldCharType="end"/>
            </w:r>
          </w:hyperlink>
        </w:p>
        <w:p w14:paraId="036DEEB4" w14:textId="77777777" w:rsidR="0008477B" w:rsidRPr="0008477B" w:rsidRDefault="0008477B">
          <w:pPr>
            <w:pStyle w:val="TOC2"/>
            <w:tabs>
              <w:tab w:val="right" w:leader="dot" w:pos="10070"/>
            </w:tabs>
            <w:rPr>
              <w:noProof/>
            </w:rPr>
          </w:pPr>
          <w:hyperlink w:anchor="_Toc235796743" w:history="1">
            <w:r w:rsidRPr="0008477B">
              <w:rPr>
                <w:rStyle w:val="Hyperlink"/>
                <w:b/>
                <w:bCs/>
                <w:noProof/>
                <w:color w:val="auto"/>
              </w:rPr>
              <w:t>5.1  Health and Safety Management System</w:t>
            </w:r>
            <w:r w:rsidRPr="0008477B">
              <w:rPr>
                <w:noProof/>
              </w:rPr>
              <w:tab/>
            </w:r>
            <w:r w:rsidRPr="0008477B">
              <w:rPr>
                <w:noProof/>
              </w:rPr>
              <w:fldChar w:fldCharType="begin"/>
            </w:r>
            <w:r w:rsidRPr="0008477B">
              <w:rPr>
                <w:noProof/>
              </w:rPr>
              <w:instrText xml:space="preserve"> PAGEREF _Toc235796743 \h </w:instrText>
            </w:r>
            <w:r w:rsidRPr="0008477B">
              <w:rPr>
                <w:noProof/>
              </w:rPr>
            </w:r>
            <w:r w:rsidRPr="0008477B">
              <w:rPr>
                <w:noProof/>
              </w:rPr>
              <w:fldChar w:fldCharType="separate"/>
            </w:r>
            <w:r w:rsidRPr="0008477B">
              <w:rPr>
                <w:noProof/>
              </w:rPr>
              <w:t>1</w:t>
            </w:r>
            <w:r w:rsidRPr="0008477B">
              <w:rPr>
                <w:noProof/>
              </w:rPr>
              <w:fldChar w:fldCharType="end"/>
            </w:r>
          </w:hyperlink>
        </w:p>
        <w:p w14:paraId="2B6B2DCF" w14:textId="77777777" w:rsidR="0008477B" w:rsidRPr="0008477B" w:rsidRDefault="0008477B">
          <w:pPr>
            <w:pStyle w:val="TOC2"/>
            <w:tabs>
              <w:tab w:val="right" w:leader="dot" w:pos="10070"/>
            </w:tabs>
            <w:rPr>
              <w:noProof/>
            </w:rPr>
          </w:pPr>
          <w:hyperlink w:anchor="_Toc235796744" w:history="1">
            <w:r w:rsidRPr="0008477B">
              <w:rPr>
                <w:rStyle w:val="Hyperlink"/>
                <w:b/>
                <w:bCs/>
                <w:noProof/>
                <w:color w:val="auto"/>
              </w:rPr>
              <w:t>5.2  Occupational Safety</w:t>
            </w:r>
            <w:r w:rsidRPr="0008477B">
              <w:rPr>
                <w:noProof/>
              </w:rPr>
              <w:tab/>
            </w:r>
            <w:r w:rsidRPr="0008477B">
              <w:rPr>
                <w:noProof/>
              </w:rPr>
              <w:fldChar w:fldCharType="begin"/>
            </w:r>
            <w:r w:rsidRPr="0008477B">
              <w:rPr>
                <w:noProof/>
              </w:rPr>
              <w:instrText xml:space="preserve"> PAGEREF _Toc235796744 \h </w:instrText>
            </w:r>
            <w:r w:rsidRPr="0008477B">
              <w:rPr>
                <w:noProof/>
              </w:rPr>
            </w:r>
            <w:r w:rsidRPr="0008477B">
              <w:rPr>
                <w:noProof/>
              </w:rPr>
              <w:fldChar w:fldCharType="separate"/>
            </w:r>
            <w:r w:rsidRPr="0008477B">
              <w:rPr>
                <w:noProof/>
              </w:rPr>
              <w:t>1</w:t>
            </w:r>
            <w:r w:rsidRPr="0008477B">
              <w:rPr>
                <w:noProof/>
              </w:rPr>
              <w:fldChar w:fldCharType="end"/>
            </w:r>
          </w:hyperlink>
        </w:p>
        <w:p w14:paraId="49C91D70" w14:textId="77777777" w:rsidR="0008477B" w:rsidRPr="0008477B" w:rsidRDefault="0008477B">
          <w:pPr>
            <w:pStyle w:val="TOC2"/>
            <w:tabs>
              <w:tab w:val="right" w:leader="dot" w:pos="10070"/>
            </w:tabs>
            <w:rPr>
              <w:noProof/>
            </w:rPr>
          </w:pPr>
          <w:hyperlink w:anchor="_Toc235796745" w:history="1">
            <w:r w:rsidRPr="0008477B">
              <w:rPr>
                <w:rStyle w:val="Hyperlink"/>
                <w:b/>
                <w:bCs/>
                <w:noProof/>
                <w:color w:val="auto"/>
              </w:rPr>
              <w:t>5.3  Emergency Preparedness</w:t>
            </w:r>
            <w:r w:rsidRPr="0008477B">
              <w:rPr>
                <w:noProof/>
              </w:rPr>
              <w:tab/>
            </w:r>
            <w:r w:rsidRPr="0008477B">
              <w:rPr>
                <w:noProof/>
              </w:rPr>
              <w:fldChar w:fldCharType="begin"/>
            </w:r>
            <w:r w:rsidRPr="0008477B">
              <w:rPr>
                <w:noProof/>
              </w:rPr>
              <w:instrText xml:space="preserve"> PAGEREF _Toc235796745 \h </w:instrText>
            </w:r>
            <w:r w:rsidRPr="0008477B">
              <w:rPr>
                <w:noProof/>
              </w:rPr>
            </w:r>
            <w:r w:rsidRPr="0008477B">
              <w:rPr>
                <w:noProof/>
              </w:rPr>
              <w:fldChar w:fldCharType="separate"/>
            </w:r>
            <w:r w:rsidRPr="0008477B">
              <w:rPr>
                <w:noProof/>
              </w:rPr>
              <w:t>1</w:t>
            </w:r>
            <w:r w:rsidRPr="0008477B">
              <w:rPr>
                <w:noProof/>
              </w:rPr>
              <w:fldChar w:fldCharType="end"/>
            </w:r>
          </w:hyperlink>
        </w:p>
        <w:p w14:paraId="437B3737" w14:textId="77777777" w:rsidR="0008477B" w:rsidRPr="0008477B" w:rsidRDefault="0008477B">
          <w:pPr>
            <w:pStyle w:val="TOC2"/>
            <w:tabs>
              <w:tab w:val="right" w:leader="dot" w:pos="10070"/>
            </w:tabs>
            <w:rPr>
              <w:noProof/>
            </w:rPr>
          </w:pPr>
          <w:hyperlink w:anchor="_Toc235796746" w:history="1">
            <w:r w:rsidRPr="0008477B">
              <w:rPr>
                <w:rStyle w:val="Hyperlink"/>
                <w:b/>
                <w:bCs/>
                <w:noProof/>
                <w:color w:val="auto"/>
              </w:rPr>
              <w:t>5.4  Occupational Injury and Illness</w:t>
            </w:r>
            <w:r w:rsidRPr="0008477B">
              <w:rPr>
                <w:noProof/>
              </w:rPr>
              <w:tab/>
            </w:r>
            <w:r w:rsidRPr="0008477B">
              <w:rPr>
                <w:noProof/>
              </w:rPr>
              <w:fldChar w:fldCharType="begin"/>
            </w:r>
            <w:r w:rsidRPr="0008477B">
              <w:rPr>
                <w:noProof/>
              </w:rPr>
              <w:instrText xml:space="preserve"> PAGEREF _Toc235796746 \h </w:instrText>
            </w:r>
            <w:r w:rsidRPr="0008477B">
              <w:rPr>
                <w:noProof/>
              </w:rPr>
            </w:r>
            <w:r w:rsidRPr="0008477B">
              <w:rPr>
                <w:noProof/>
              </w:rPr>
              <w:fldChar w:fldCharType="separate"/>
            </w:r>
            <w:r w:rsidRPr="0008477B">
              <w:rPr>
                <w:noProof/>
              </w:rPr>
              <w:t>1</w:t>
            </w:r>
            <w:r w:rsidRPr="0008477B">
              <w:rPr>
                <w:noProof/>
              </w:rPr>
              <w:fldChar w:fldCharType="end"/>
            </w:r>
          </w:hyperlink>
        </w:p>
        <w:p w14:paraId="6902178A" w14:textId="77777777" w:rsidR="0008477B" w:rsidRPr="0008477B" w:rsidRDefault="0008477B">
          <w:pPr>
            <w:pStyle w:val="TOC2"/>
            <w:tabs>
              <w:tab w:val="right" w:leader="dot" w:pos="10070"/>
            </w:tabs>
            <w:rPr>
              <w:noProof/>
            </w:rPr>
          </w:pPr>
          <w:hyperlink w:anchor="_Toc235796747" w:history="1">
            <w:r w:rsidRPr="0008477B">
              <w:rPr>
                <w:rStyle w:val="Hyperlink"/>
                <w:b/>
                <w:bCs/>
                <w:noProof/>
                <w:color w:val="auto"/>
              </w:rPr>
              <w:t>5.5  Industrial Hygiene</w:t>
            </w:r>
            <w:r w:rsidRPr="0008477B">
              <w:rPr>
                <w:noProof/>
              </w:rPr>
              <w:tab/>
            </w:r>
            <w:r w:rsidRPr="0008477B">
              <w:rPr>
                <w:noProof/>
              </w:rPr>
              <w:fldChar w:fldCharType="begin"/>
            </w:r>
            <w:r w:rsidRPr="0008477B">
              <w:rPr>
                <w:noProof/>
              </w:rPr>
              <w:instrText xml:space="preserve"> PAGEREF _Toc235796747 \h </w:instrText>
            </w:r>
            <w:r w:rsidRPr="0008477B">
              <w:rPr>
                <w:noProof/>
              </w:rPr>
            </w:r>
            <w:r w:rsidRPr="0008477B">
              <w:rPr>
                <w:noProof/>
              </w:rPr>
              <w:fldChar w:fldCharType="separate"/>
            </w:r>
            <w:r w:rsidRPr="0008477B">
              <w:rPr>
                <w:noProof/>
              </w:rPr>
              <w:t>1</w:t>
            </w:r>
            <w:r w:rsidRPr="0008477B">
              <w:rPr>
                <w:noProof/>
              </w:rPr>
              <w:fldChar w:fldCharType="end"/>
            </w:r>
          </w:hyperlink>
        </w:p>
        <w:p w14:paraId="104DEBD1" w14:textId="77777777" w:rsidR="0008477B" w:rsidRPr="0008477B" w:rsidRDefault="0008477B">
          <w:pPr>
            <w:pStyle w:val="TOC2"/>
            <w:tabs>
              <w:tab w:val="right" w:leader="dot" w:pos="10070"/>
            </w:tabs>
            <w:rPr>
              <w:noProof/>
            </w:rPr>
          </w:pPr>
          <w:hyperlink w:anchor="_Toc235796748" w:history="1">
            <w:r w:rsidRPr="0008477B">
              <w:rPr>
                <w:rStyle w:val="Hyperlink"/>
                <w:b/>
                <w:bCs/>
                <w:noProof/>
                <w:color w:val="auto"/>
              </w:rPr>
              <w:t>5.6  Machine and Process Safeguarding</w:t>
            </w:r>
            <w:r w:rsidRPr="0008477B">
              <w:rPr>
                <w:noProof/>
              </w:rPr>
              <w:tab/>
            </w:r>
            <w:r w:rsidRPr="0008477B">
              <w:rPr>
                <w:noProof/>
              </w:rPr>
              <w:fldChar w:fldCharType="begin"/>
            </w:r>
            <w:r w:rsidRPr="0008477B">
              <w:rPr>
                <w:noProof/>
              </w:rPr>
              <w:instrText xml:space="preserve"> PAGEREF _Toc235796748 \h </w:instrText>
            </w:r>
            <w:r w:rsidRPr="0008477B">
              <w:rPr>
                <w:noProof/>
              </w:rPr>
            </w:r>
            <w:r w:rsidRPr="0008477B">
              <w:rPr>
                <w:noProof/>
              </w:rPr>
              <w:fldChar w:fldCharType="separate"/>
            </w:r>
            <w:r w:rsidRPr="0008477B">
              <w:rPr>
                <w:noProof/>
              </w:rPr>
              <w:t>1</w:t>
            </w:r>
            <w:r w:rsidRPr="0008477B">
              <w:rPr>
                <w:noProof/>
              </w:rPr>
              <w:fldChar w:fldCharType="end"/>
            </w:r>
          </w:hyperlink>
        </w:p>
        <w:p w14:paraId="185C6CDF" w14:textId="77777777" w:rsidR="0008477B" w:rsidRPr="0008477B" w:rsidRDefault="0008477B">
          <w:pPr>
            <w:pStyle w:val="TOC2"/>
            <w:tabs>
              <w:tab w:val="right" w:leader="dot" w:pos="10070"/>
            </w:tabs>
            <w:rPr>
              <w:noProof/>
            </w:rPr>
          </w:pPr>
          <w:hyperlink w:anchor="_Toc235796749" w:history="1">
            <w:r w:rsidRPr="0008477B">
              <w:rPr>
                <w:rStyle w:val="Hyperlink"/>
                <w:b/>
                <w:bCs/>
                <w:noProof/>
                <w:color w:val="auto"/>
              </w:rPr>
              <w:t>5.7  Sanitation, Food, and Housing</w:t>
            </w:r>
            <w:r w:rsidRPr="0008477B">
              <w:rPr>
                <w:noProof/>
              </w:rPr>
              <w:tab/>
            </w:r>
            <w:r w:rsidRPr="0008477B">
              <w:rPr>
                <w:noProof/>
              </w:rPr>
              <w:fldChar w:fldCharType="begin"/>
            </w:r>
            <w:r w:rsidRPr="0008477B">
              <w:rPr>
                <w:noProof/>
              </w:rPr>
              <w:instrText xml:space="preserve"> PAGEREF _Toc235796749 \h </w:instrText>
            </w:r>
            <w:r w:rsidRPr="0008477B">
              <w:rPr>
                <w:noProof/>
              </w:rPr>
            </w:r>
            <w:r w:rsidRPr="0008477B">
              <w:rPr>
                <w:noProof/>
              </w:rPr>
              <w:fldChar w:fldCharType="separate"/>
            </w:r>
            <w:r w:rsidRPr="0008477B">
              <w:rPr>
                <w:noProof/>
              </w:rPr>
              <w:t>1</w:t>
            </w:r>
            <w:r w:rsidRPr="0008477B">
              <w:rPr>
                <w:noProof/>
              </w:rPr>
              <w:fldChar w:fldCharType="end"/>
            </w:r>
          </w:hyperlink>
        </w:p>
        <w:p w14:paraId="2CC9667A" w14:textId="77777777" w:rsidR="0008477B" w:rsidRPr="0008477B" w:rsidRDefault="0008477B">
          <w:pPr>
            <w:pStyle w:val="TOC2"/>
            <w:tabs>
              <w:tab w:val="right" w:leader="dot" w:pos="10070"/>
            </w:tabs>
            <w:rPr>
              <w:noProof/>
            </w:rPr>
          </w:pPr>
          <w:hyperlink w:anchor="_Toc235796750" w:history="1">
            <w:r w:rsidRPr="0008477B">
              <w:rPr>
                <w:rStyle w:val="Hyperlink"/>
                <w:b/>
                <w:bCs/>
                <w:noProof/>
                <w:color w:val="auto"/>
              </w:rPr>
              <w:t>5.8  Worker Participation and Stop-Work Authority</w:t>
            </w:r>
            <w:r w:rsidRPr="0008477B">
              <w:rPr>
                <w:noProof/>
              </w:rPr>
              <w:tab/>
            </w:r>
            <w:r w:rsidRPr="0008477B">
              <w:rPr>
                <w:noProof/>
              </w:rPr>
              <w:fldChar w:fldCharType="begin"/>
            </w:r>
            <w:r w:rsidRPr="0008477B">
              <w:rPr>
                <w:noProof/>
              </w:rPr>
              <w:instrText xml:space="preserve"> PAGEREF _Toc235796750 \h </w:instrText>
            </w:r>
            <w:r w:rsidRPr="0008477B">
              <w:rPr>
                <w:noProof/>
              </w:rPr>
            </w:r>
            <w:r w:rsidRPr="0008477B">
              <w:rPr>
                <w:noProof/>
              </w:rPr>
              <w:fldChar w:fldCharType="separate"/>
            </w:r>
            <w:r w:rsidRPr="0008477B">
              <w:rPr>
                <w:noProof/>
              </w:rPr>
              <w:t>1</w:t>
            </w:r>
            <w:r w:rsidRPr="0008477B">
              <w:rPr>
                <w:noProof/>
              </w:rPr>
              <w:fldChar w:fldCharType="end"/>
            </w:r>
          </w:hyperlink>
        </w:p>
        <w:p w14:paraId="456D2A64" w14:textId="77777777" w:rsidR="0008477B" w:rsidRPr="0008477B" w:rsidRDefault="0008477B">
          <w:pPr>
            <w:pStyle w:val="TOC2"/>
            <w:tabs>
              <w:tab w:val="right" w:leader="dot" w:pos="10070"/>
            </w:tabs>
            <w:rPr>
              <w:noProof/>
            </w:rPr>
          </w:pPr>
          <w:hyperlink w:anchor="_Toc235796751" w:history="1">
            <w:r w:rsidRPr="0008477B">
              <w:rPr>
                <w:rStyle w:val="Hyperlink"/>
                <w:b/>
                <w:bCs/>
                <w:noProof/>
                <w:color w:val="auto"/>
              </w:rPr>
              <w:t>5.9  Health and Safety Communication</w:t>
            </w:r>
            <w:r w:rsidRPr="0008477B">
              <w:rPr>
                <w:noProof/>
              </w:rPr>
              <w:tab/>
            </w:r>
            <w:r w:rsidRPr="0008477B">
              <w:rPr>
                <w:noProof/>
              </w:rPr>
              <w:fldChar w:fldCharType="begin"/>
            </w:r>
            <w:r w:rsidRPr="0008477B">
              <w:rPr>
                <w:noProof/>
              </w:rPr>
              <w:instrText xml:space="preserve"> PAGEREF _Toc235796751 \h </w:instrText>
            </w:r>
            <w:r w:rsidRPr="0008477B">
              <w:rPr>
                <w:noProof/>
              </w:rPr>
            </w:r>
            <w:r w:rsidRPr="0008477B">
              <w:rPr>
                <w:noProof/>
              </w:rPr>
              <w:fldChar w:fldCharType="separate"/>
            </w:r>
            <w:r w:rsidRPr="0008477B">
              <w:rPr>
                <w:noProof/>
              </w:rPr>
              <w:t>1</w:t>
            </w:r>
            <w:r w:rsidRPr="0008477B">
              <w:rPr>
                <w:noProof/>
              </w:rPr>
              <w:fldChar w:fldCharType="end"/>
            </w:r>
          </w:hyperlink>
        </w:p>
        <w:p w14:paraId="08001087" w14:textId="77777777" w:rsidR="0008477B" w:rsidRPr="0008477B" w:rsidRDefault="0008477B">
          <w:pPr>
            <w:pStyle w:val="TOC1"/>
            <w:tabs>
              <w:tab w:val="right" w:leader="dot" w:pos="10070"/>
            </w:tabs>
            <w:rPr>
              <w:noProof/>
            </w:rPr>
          </w:pPr>
          <w:hyperlink w:anchor="_Toc235796752" w:history="1">
            <w:r w:rsidRPr="0008477B">
              <w:rPr>
                <w:rStyle w:val="Hyperlink"/>
                <w:b/>
                <w:bCs/>
                <w:noProof/>
                <w:color w:val="auto"/>
              </w:rPr>
              <w:t>6.0  Environmental Responsibility</w:t>
            </w:r>
            <w:r w:rsidRPr="0008477B">
              <w:rPr>
                <w:noProof/>
              </w:rPr>
              <w:tab/>
            </w:r>
            <w:r w:rsidRPr="0008477B">
              <w:rPr>
                <w:noProof/>
              </w:rPr>
              <w:fldChar w:fldCharType="begin"/>
            </w:r>
            <w:r w:rsidRPr="0008477B">
              <w:rPr>
                <w:noProof/>
              </w:rPr>
              <w:instrText xml:space="preserve"> PAGEREF _Toc235796752 \h </w:instrText>
            </w:r>
            <w:r w:rsidRPr="0008477B">
              <w:rPr>
                <w:noProof/>
              </w:rPr>
            </w:r>
            <w:r w:rsidRPr="0008477B">
              <w:rPr>
                <w:noProof/>
              </w:rPr>
              <w:fldChar w:fldCharType="separate"/>
            </w:r>
            <w:r w:rsidRPr="0008477B">
              <w:rPr>
                <w:noProof/>
              </w:rPr>
              <w:t>1</w:t>
            </w:r>
            <w:r w:rsidRPr="0008477B">
              <w:rPr>
                <w:noProof/>
              </w:rPr>
              <w:fldChar w:fldCharType="end"/>
            </w:r>
          </w:hyperlink>
        </w:p>
        <w:p w14:paraId="0586C87D" w14:textId="77777777" w:rsidR="0008477B" w:rsidRPr="0008477B" w:rsidRDefault="0008477B">
          <w:pPr>
            <w:pStyle w:val="TOC2"/>
            <w:tabs>
              <w:tab w:val="right" w:leader="dot" w:pos="10070"/>
            </w:tabs>
            <w:rPr>
              <w:noProof/>
            </w:rPr>
          </w:pPr>
          <w:hyperlink w:anchor="_Toc235796753" w:history="1">
            <w:r w:rsidRPr="0008477B">
              <w:rPr>
                <w:rStyle w:val="Hyperlink"/>
                <w:b/>
                <w:bCs/>
                <w:noProof/>
                <w:color w:val="auto"/>
              </w:rPr>
              <w:t>6.1  Environmental Permits and Reporting</w:t>
            </w:r>
            <w:r w:rsidRPr="0008477B">
              <w:rPr>
                <w:noProof/>
              </w:rPr>
              <w:tab/>
            </w:r>
            <w:r w:rsidRPr="0008477B">
              <w:rPr>
                <w:noProof/>
              </w:rPr>
              <w:fldChar w:fldCharType="begin"/>
            </w:r>
            <w:r w:rsidRPr="0008477B">
              <w:rPr>
                <w:noProof/>
              </w:rPr>
              <w:instrText xml:space="preserve"> PAGEREF _Toc235796753 \h </w:instrText>
            </w:r>
            <w:r w:rsidRPr="0008477B">
              <w:rPr>
                <w:noProof/>
              </w:rPr>
            </w:r>
            <w:r w:rsidRPr="0008477B">
              <w:rPr>
                <w:noProof/>
              </w:rPr>
              <w:fldChar w:fldCharType="separate"/>
            </w:r>
            <w:r w:rsidRPr="0008477B">
              <w:rPr>
                <w:noProof/>
              </w:rPr>
              <w:t>1</w:t>
            </w:r>
            <w:r w:rsidRPr="0008477B">
              <w:rPr>
                <w:noProof/>
              </w:rPr>
              <w:fldChar w:fldCharType="end"/>
            </w:r>
          </w:hyperlink>
        </w:p>
        <w:p w14:paraId="1EC614CA" w14:textId="77777777" w:rsidR="0008477B" w:rsidRPr="0008477B" w:rsidRDefault="0008477B">
          <w:pPr>
            <w:pStyle w:val="TOC2"/>
            <w:tabs>
              <w:tab w:val="right" w:leader="dot" w:pos="10070"/>
            </w:tabs>
            <w:rPr>
              <w:noProof/>
            </w:rPr>
          </w:pPr>
          <w:hyperlink w:anchor="_Toc235796754" w:history="1">
            <w:r w:rsidRPr="0008477B">
              <w:rPr>
                <w:rStyle w:val="Hyperlink"/>
                <w:b/>
                <w:bCs/>
                <w:noProof/>
                <w:color w:val="auto"/>
              </w:rPr>
              <w:t>6.2  Pollution Prevention and Resource Reduction</w:t>
            </w:r>
            <w:r w:rsidRPr="0008477B">
              <w:rPr>
                <w:noProof/>
              </w:rPr>
              <w:tab/>
            </w:r>
            <w:r w:rsidRPr="0008477B">
              <w:rPr>
                <w:noProof/>
              </w:rPr>
              <w:fldChar w:fldCharType="begin"/>
            </w:r>
            <w:r w:rsidRPr="0008477B">
              <w:rPr>
                <w:noProof/>
              </w:rPr>
              <w:instrText xml:space="preserve"> PAGEREF _Toc235796754 \h </w:instrText>
            </w:r>
            <w:r w:rsidRPr="0008477B">
              <w:rPr>
                <w:noProof/>
              </w:rPr>
            </w:r>
            <w:r w:rsidRPr="0008477B">
              <w:rPr>
                <w:noProof/>
              </w:rPr>
              <w:fldChar w:fldCharType="separate"/>
            </w:r>
            <w:r w:rsidRPr="0008477B">
              <w:rPr>
                <w:noProof/>
              </w:rPr>
              <w:t>1</w:t>
            </w:r>
            <w:r w:rsidRPr="0008477B">
              <w:rPr>
                <w:noProof/>
              </w:rPr>
              <w:fldChar w:fldCharType="end"/>
            </w:r>
          </w:hyperlink>
        </w:p>
        <w:p w14:paraId="301857C2" w14:textId="77777777" w:rsidR="0008477B" w:rsidRPr="0008477B" w:rsidRDefault="0008477B">
          <w:pPr>
            <w:pStyle w:val="TOC2"/>
            <w:tabs>
              <w:tab w:val="right" w:leader="dot" w:pos="10070"/>
            </w:tabs>
            <w:rPr>
              <w:noProof/>
            </w:rPr>
          </w:pPr>
          <w:hyperlink w:anchor="_Toc235796755" w:history="1">
            <w:r w:rsidRPr="0008477B">
              <w:rPr>
                <w:rStyle w:val="Hyperlink"/>
                <w:b/>
                <w:bCs/>
                <w:noProof/>
                <w:color w:val="auto"/>
              </w:rPr>
              <w:t>6.3  Hazardous Substances</w:t>
            </w:r>
            <w:r w:rsidRPr="0008477B">
              <w:rPr>
                <w:noProof/>
              </w:rPr>
              <w:tab/>
            </w:r>
            <w:r w:rsidRPr="0008477B">
              <w:rPr>
                <w:noProof/>
              </w:rPr>
              <w:fldChar w:fldCharType="begin"/>
            </w:r>
            <w:r w:rsidRPr="0008477B">
              <w:rPr>
                <w:noProof/>
              </w:rPr>
              <w:instrText xml:space="preserve"> PAGEREF _Toc235796755 \h </w:instrText>
            </w:r>
            <w:r w:rsidRPr="0008477B">
              <w:rPr>
                <w:noProof/>
              </w:rPr>
            </w:r>
            <w:r w:rsidRPr="0008477B">
              <w:rPr>
                <w:noProof/>
              </w:rPr>
              <w:fldChar w:fldCharType="separate"/>
            </w:r>
            <w:r w:rsidRPr="0008477B">
              <w:rPr>
                <w:noProof/>
              </w:rPr>
              <w:t>1</w:t>
            </w:r>
            <w:r w:rsidRPr="0008477B">
              <w:rPr>
                <w:noProof/>
              </w:rPr>
              <w:fldChar w:fldCharType="end"/>
            </w:r>
          </w:hyperlink>
        </w:p>
        <w:p w14:paraId="30EB872B" w14:textId="77777777" w:rsidR="0008477B" w:rsidRPr="0008477B" w:rsidRDefault="0008477B">
          <w:pPr>
            <w:pStyle w:val="TOC2"/>
            <w:tabs>
              <w:tab w:val="right" w:leader="dot" w:pos="10070"/>
            </w:tabs>
            <w:rPr>
              <w:noProof/>
            </w:rPr>
          </w:pPr>
          <w:hyperlink w:anchor="_Toc235796756" w:history="1">
            <w:r w:rsidRPr="0008477B">
              <w:rPr>
                <w:rStyle w:val="Hyperlink"/>
                <w:b/>
                <w:bCs/>
                <w:noProof/>
                <w:color w:val="auto"/>
              </w:rPr>
              <w:t>6.4  Environmental Emergency Preparedness and Incident Notification</w:t>
            </w:r>
            <w:r w:rsidRPr="0008477B">
              <w:rPr>
                <w:noProof/>
              </w:rPr>
              <w:tab/>
            </w:r>
            <w:r w:rsidRPr="0008477B">
              <w:rPr>
                <w:noProof/>
              </w:rPr>
              <w:fldChar w:fldCharType="begin"/>
            </w:r>
            <w:r w:rsidRPr="0008477B">
              <w:rPr>
                <w:noProof/>
              </w:rPr>
              <w:instrText xml:space="preserve"> PAGEREF _Toc235796756 \h </w:instrText>
            </w:r>
            <w:r w:rsidRPr="0008477B">
              <w:rPr>
                <w:noProof/>
              </w:rPr>
            </w:r>
            <w:r w:rsidRPr="0008477B">
              <w:rPr>
                <w:noProof/>
              </w:rPr>
              <w:fldChar w:fldCharType="separate"/>
            </w:r>
            <w:r w:rsidRPr="0008477B">
              <w:rPr>
                <w:noProof/>
              </w:rPr>
              <w:t>1</w:t>
            </w:r>
            <w:r w:rsidRPr="0008477B">
              <w:rPr>
                <w:noProof/>
              </w:rPr>
              <w:fldChar w:fldCharType="end"/>
            </w:r>
          </w:hyperlink>
        </w:p>
        <w:p w14:paraId="56AD405B" w14:textId="77777777" w:rsidR="0008477B" w:rsidRPr="0008477B" w:rsidRDefault="0008477B">
          <w:pPr>
            <w:pStyle w:val="TOC2"/>
            <w:tabs>
              <w:tab w:val="right" w:leader="dot" w:pos="10070"/>
            </w:tabs>
            <w:rPr>
              <w:noProof/>
            </w:rPr>
          </w:pPr>
          <w:hyperlink w:anchor="_Toc235796757" w:history="1">
            <w:r w:rsidRPr="0008477B">
              <w:rPr>
                <w:rStyle w:val="Hyperlink"/>
                <w:b/>
                <w:bCs/>
                <w:noProof/>
                <w:color w:val="auto"/>
              </w:rPr>
              <w:t>6.5  Wastewater and Solid Waste</w:t>
            </w:r>
            <w:r w:rsidRPr="0008477B">
              <w:rPr>
                <w:noProof/>
              </w:rPr>
              <w:tab/>
            </w:r>
            <w:r w:rsidRPr="0008477B">
              <w:rPr>
                <w:noProof/>
              </w:rPr>
              <w:fldChar w:fldCharType="begin"/>
            </w:r>
            <w:r w:rsidRPr="0008477B">
              <w:rPr>
                <w:noProof/>
              </w:rPr>
              <w:instrText xml:space="preserve"> PAGEREF _Toc235796757 \h </w:instrText>
            </w:r>
            <w:r w:rsidRPr="0008477B">
              <w:rPr>
                <w:noProof/>
              </w:rPr>
            </w:r>
            <w:r w:rsidRPr="0008477B">
              <w:rPr>
                <w:noProof/>
              </w:rPr>
              <w:fldChar w:fldCharType="separate"/>
            </w:r>
            <w:r w:rsidRPr="0008477B">
              <w:rPr>
                <w:noProof/>
              </w:rPr>
              <w:t>1</w:t>
            </w:r>
            <w:r w:rsidRPr="0008477B">
              <w:rPr>
                <w:noProof/>
              </w:rPr>
              <w:fldChar w:fldCharType="end"/>
            </w:r>
          </w:hyperlink>
        </w:p>
        <w:p w14:paraId="4F8AC4B1" w14:textId="77777777" w:rsidR="0008477B" w:rsidRPr="0008477B" w:rsidRDefault="0008477B">
          <w:pPr>
            <w:pStyle w:val="TOC2"/>
            <w:tabs>
              <w:tab w:val="right" w:leader="dot" w:pos="10070"/>
            </w:tabs>
            <w:rPr>
              <w:noProof/>
            </w:rPr>
          </w:pPr>
          <w:hyperlink w:anchor="_Toc235796758" w:history="1">
            <w:r w:rsidRPr="0008477B">
              <w:rPr>
                <w:rStyle w:val="Hyperlink"/>
                <w:b/>
                <w:bCs/>
                <w:noProof/>
                <w:color w:val="auto"/>
              </w:rPr>
              <w:t>6.6  Air Emissions</w:t>
            </w:r>
            <w:r w:rsidRPr="0008477B">
              <w:rPr>
                <w:noProof/>
              </w:rPr>
              <w:tab/>
            </w:r>
            <w:r w:rsidRPr="0008477B">
              <w:rPr>
                <w:noProof/>
              </w:rPr>
              <w:fldChar w:fldCharType="begin"/>
            </w:r>
            <w:r w:rsidRPr="0008477B">
              <w:rPr>
                <w:noProof/>
              </w:rPr>
              <w:instrText xml:space="preserve"> PAGEREF _Toc235796758 \h </w:instrText>
            </w:r>
            <w:r w:rsidRPr="0008477B">
              <w:rPr>
                <w:noProof/>
              </w:rPr>
            </w:r>
            <w:r w:rsidRPr="0008477B">
              <w:rPr>
                <w:noProof/>
              </w:rPr>
              <w:fldChar w:fldCharType="separate"/>
            </w:r>
            <w:r w:rsidRPr="0008477B">
              <w:rPr>
                <w:noProof/>
              </w:rPr>
              <w:t>1</w:t>
            </w:r>
            <w:r w:rsidRPr="0008477B">
              <w:rPr>
                <w:noProof/>
              </w:rPr>
              <w:fldChar w:fldCharType="end"/>
            </w:r>
          </w:hyperlink>
        </w:p>
        <w:p w14:paraId="19A887C8" w14:textId="77777777" w:rsidR="0008477B" w:rsidRPr="0008477B" w:rsidRDefault="0008477B">
          <w:pPr>
            <w:pStyle w:val="TOC2"/>
            <w:tabs>
              <w:tab w:val="right" w:leader="dot" w:pos="10070"/>
            </w:tabs>
            <w:rPr>
              <w:noProof/>
            </w:rPr>
          </w:pPr>
          <w:hyperlink w:anchor="_Toc235796759" w:history="1">
            <w:r w:rsidRPr="0008477B">
              <w:rPr>
                <w:rStyle w:val="Hyperlink"/>
                <w:b/>
                <w:bCs/>
                <w:noProof/>
                <w:color w:val="auto"/>
              </w:rPr>
              <w:t>6.7  Restricted and Regulated Substances</w:t>
            </w:r>
            <w:r w:rsidRPr="0008477B">
              <w:rPr>
                <w:noProof/>
              </w:rPr>
              <w:tab/>
            </w:r>
            <w:r w:rsidRPr="0008477B">
              <w:rPr>
                <w:noProof/>
              </w:rPr>
              <w:fldChar w:fldCharType="begin"/>
            </w:r>
            <w:r w:rsidRPr="0008477B">
              <w:rPr>
                <w:noProof/>
              </w:rPr>
              <w:instrText xml:space="preserve"> PAGEREF _Toc235796759 \h </w:instrText>
            </w:r>
            <w:r w:rsidRPr="0008477B">
              <w:rPr>
                <w:noProof/>
              </w:rPr>
            </w:r>
            <w:r w:rsidRPr="0008477B">
              <w:rPr>
                <w:noProof/>
              </w:rPr>
              <w:fldChar w:fldCharType="separate"/>
            </w:r>
            <w:r w:rsidRPr="0008477B">
              <w:rPr>
                <w:noProof/>
              </w:rPr>
              <w:t>1</w:t>
            </w:r>
            <w:r w:rsidRPr="0008477B">
              <w:rPr>
                <w:noProof/>
              </w:rPr>
              <w:fldChar w:fldCharType="end"/>
            </w:r>
          </w:hyperlink>
        </w:p>
        <w:p w14:paraId="716DB016" w14:textId="77777777" w:rsidR="0008477B" w:rsidRPr="0008477B" w:rsidRDefault="0008477B">
          <w:pPr>
            <w:pStyle w:val="TOC2"/>
            <w:tabs>
              <w:tab w:val="right" w:leader="dot" w:pos="10070"/>
            </w:tabs>
            <w:rPr>
              <w:noProof/>
            </w:rPr>
          </w:pPr>
          <w:hyperlink w:anchor="_Toc235796760" w:history="1">
            <w:r w:rsidRPr="0008477B">
              <w:rPr>
                <w:rStyle w:val="Hyperlink"/>
                <w:b/>
                <w:bCs/>
                <w:noProof/>
                <w:color w:val="auto"/>
              </w:rPr>
              <w:t>6.8  Sustainable Packaging and Materials</w:t>
            </w:r>
            <w:r w:rsidRPr="0008477B">
              <w:rPr>
                <w:noProof/>
              </w:rPr>
              <w:tab/>
            </w:r>
            <w:r w:rsidRPr="0008477B">
              <w:rPr>
                <w:noProof/>
              </w:rPr>
              <w:fldChar w:fldCharType="begin"/>
            </w:r>
            <w:r w:rsidRPr="0008477B">
              <w:rPr>
                <w:noProof/>
              </w:rPr>
              <w:instrText xml:space="preserve"> PAGEREF _Toc235796760 \h </w:instrText>
            </w:r>
            <w:r w:rsidRPr="0008477B">
              <w:rPr>
                <w:noProof/>
              </w:rPr>
            </w:r>
            <w:r w:rsidRPr="0008477B">
              <w:rPr>
                <w:noProof/>
              </w:rPr>
              <w:fldChar w:fldCharType="separate"/>
            </w:r>
            <w:r w:rsidRPr="0008477B">
              <w:rPr>
                <w:noProof/>
              </w:rPr>
              <w:t>1</w:t>
            </w:r>
            <w:r w:rsidRPr="0008477B">
              <w:rPr>
                <w:noProof/>
              </w:rPr>
              <w:fldChar w:fldCharType="end"/>
            </w:r>
          </w:hyperlink>
        </w:p>
        <w:p w14:paraId="1809312F" w14:textId="77777777" w:rsidR="0008477B" w:rsidRPr="0008477B" w:rsidRDefault="0008477B">
          <w:pPr>
            <w:pStyle w:val="TOC1"/>
            <w:tabs>
              <w:tab w:val="right" w:leader="dot" w:pos="10070"/>
            </w:tabs>
            <w:rPr>
              <w:noProof/>
            </w:rPr>
          </w:pPr>
          <w:hyperlink w:anchor="_Toc235796761" w:history="1">
            <w:r w:rsidRPr="0008477B">
              <w:rPr>
                <w:rStyle w:val="Hyperlink"/>
                <w:b/>
                <w:bCs/>
                <w:noProof/>
                <w:color w:val="auto"/>
              </w:rPr>
              <w:t>7.0  Business Ethics</w:t>
            </w:r>
            <w:r w:rsidRPr="0008477B">
              <w:rPr>
                <w:noProof/>
              </w:rPr>
              <w:tab/>
            </w:r>
            <w:r w:rsidRPr="0008477B">
              <w:rPr>
                <w:noProof/>
              </w:rPr>
              <w:fldChar w:fldCharType="begin"/>
            </w:r>
            <w:r w:rsidRPr="0008477B">
              <w:rPr>
                <w:noProof/>
              </w:rPr>
              <w:instrText xml:space="preserve"> PAGEREF _Toc235796761 \h </w:instrText>
            </w:r>
            <w:r w:rsidRPr="0008477B">
              <w:rPr>
                <w:noProof/>
              </w:rPr>
            </w:r>
            <w:r w:rsidRPr="0008477B">
              <w:rPr>
                <w:noProof/>
              </w:rPr>
              <w:fldChar w:fldCharType="separate"/>
            </w:r>
            <w:r w:rsidRPr="0008477B">
              <w:rPr>
                <w:noProof/>
              </w:rPr>
              <w:t>1</w:t>
            </w:r>
            <w:r w:rsidRPr="0008477B">
              <w:rPr>
                <w:noProof/>
              </w:rPr>
              <w:fldChar w:fldCharType="end"/>
            </w:r>
          </w:hyperlink>
        </w:p>
        <w:p w14:paraId="33B08ED9" w14:textId="77777777" w:rsidR="0008477B" w:rsidRPr="0008477B" w:rsidRDefault="0008477B">
          <w:pPr>
            <w:pStyle w:val="TOC2"/>
            <w:tabs>
              <w:tab w:val="right" w:leader="dot" w:pos="10070"/>
            </w:tabs>
            <w:rPr>
              <w:noProof/>
            </w:rPr>
          </w:pPr>
          <w:hyperlink w:anchor="_Toc235796762" w:history="1">
            <w:r w:rsidRPr="0008477B">
              <w:rPr>
                <w:rStyle w:val="Hyperlink"/>
                <w:b/>
                <w:bCs/>
                <w:noProof/>
                <w:color w:val="auto"/>
              </w:rPr>
              <w:t>7.1  Business Integrity, Anti-Bribery, and Anti-Corruption</w:t>
            </w:r>
            <w:r w:rsidRPr="0008477B">
              <w:rPr>
                <w:noProof/>
              </w:rPr>
              <w:tab/>
            </w:r>
            <w:r w:rsidRPr="0008477B">
              <w:rPr>
                <w:noProof/>
              </w:rPr>
              <w:fldChar w:fldCharType="begin"/>
            </w:r>
            <w:r w:rsidRPr="0008477B">
              <w:rPr>
                <w:noProof/>
              </w:rPr>
              <w:instrText xml:space="preserve"> PAGEREF _Toc235796762 \h </w:instrText>
            </w:r>
            <w:r w:rsidRPr="0008477B">
              <w:rPr>
                <w:noProof/>
              </w:rPr>
            </w:r>
            <w:r w:rsidRPr="0008477B">
              <w:rPr>
                <w:noProof/>
              </w:rPr>
              <w:fldChar w:fldCharType="separate"/>
            </w:r>
            <w:r w:rsidRPr="0008477B">
              <w:rPr>
                <w:noProof/>
              </w:rPr>
              <w:t>1</w:t>
            </w:r>
            <w:r w:rsidRPr="0008477B">
              <w:rPr>
                <w:noProof/>
              </w:rPr>
              <w:fldChar w:fldCharType="end"/>
            </w:r>
          </w:hyperlink>
        </w:p>
        <w:p w14:paraId="1764EC35" w14:textId="77777777" w:rsidR="0008477B" w:rsidRPr="0008477B" w:rsidRDefault="0008477B">
          <w:pPr>
            <w:pStyle w:val="TOC2"/>
            <w:tabs>
              <w:tab w:val="right" w:leader="dot" w:pos="10070"/>
            </w:tabs>
            <w:rPr>
              <w:noProof/>
            </w:rPr>
          </w:pPr>
          <w:hyperlink w:anchor="_Toc235796763" w:history="1">
            <w:r w:rsidRPr="0008477B">
              <w:rPr>
                <w:rStyle w:val="Hyperlink"/>
                <w:b/>
                <w:bCs/>
                <w:noProof/>
                <w:color w:val="auto"/>
              </w:rPr>
              <w:t>7.2  No Improper Advantage / Gifts and Entertainment</w:t>
            </w:r>
            <w:r w:rsidRPr="0008477B">
              <w:rPr>
                <w:noProof/>
              </w:rPr>
              <w:tab/>
            </w:r>
            <w:r w:rsidRPr="0008477B">
              <w:rPr>
                <w:noProof/>
              </w:rPr>
              <w:fldChar w:fldCharType="begin"/>
            </w:r>
            <w:r w:rsidRPr="0008477B">
              <w:rPr>
                <w:noProof/>
              </w:rPr>
              <w:instrText xml:space="preserve"> PAGEREF _Toc235796763 \h </w:instrText>
            </w:r>
            <w:r w:rsidRPr="0008477B">
              <w:rPr>
                <w:noProof/>
              </w:rPr>
            </w:r>
            <w:r w:rsidRPr="0008477B">
              <w:rPr>
                <w:noProof/>
              </w:rPr>
              <w:fldChar w:fldCharType="separate"/>
            </w:r>
            <w:r w:rsidRPr="0008477B">
              <w:rPr>
                <w:noProof/>
              </w:rPr>
              <w:t>1</w:t>
            </w:r>
            <w:r w:rsidRPr="0008477B">
              <w:rPr>
                <w:noProof/>
              </w:rPr>
              <w:fldChar w:fldCharType="end"/>
            </w:r>
          </w:hyperlink>
        </w:p>
        <w:p w14:paraId="15C66AC6" w14:textId="77777777" w:rsidR="0008477B" w:rsidRPr="0008477B" w:rsidRDefault="0008477B">
          <w:pPr>
            <w:pStyle w:val="TOC2"/>
            <w:tabs>
              <w:tab w:val="right" w:leader="dot" w:pos="10070"/>
            </w:tabs>
            <w:rPr>
              <w:noProof/>
            </w:rPr>
          </w:pPr>
          <w:hyperlink w:anchor="_Toc235796764" w:history="1">
            <w:r w:rsidRPr="0008477B">
              <w:rPr>
                <w:rStyle w:val="Hyperlink"/>
                <w:b/>
                <w:bCs/>
                <w:noProof/>
                <w:color w:val="auto"/>
              </w:rPr>
              <w:t>7.3  Disclosure of Information</w:t>
            </w:r>
            <w:r w:rsidRPr="0008477B">
              <w:rPr>
                <w:noProof/>
              </w:rPr>
              <w:tab/>
            </w:r>
            <w:r w:rsidRPr="0008477B">
              <w:rPr>
                <w:noProof/>
              </w:rPr>
              <w:fldChar w:fldCharType="begin"/>
            </w:r>
            <w:r w:rsidRPr="0008477B">
              <w:rPr>
                <w:noProof/>
              </w:rPr>
              <w:instrText xml:space="preserve"> PAGEREF _Toc235796764 \h </w:instrText>
            </w:r>
            <w:r w:rsidRPr="0008477B">
              <w:rPr>
                <w:noProof/>
              </w:rPr>
            </w:r>
            <w:r w:rsidRPr="0008477B">
              <w:rPr>
                <w:noProof/>
              </w:rPr>
              <w:fldChar w:fldCharType="separate"/>
            </w:r>
            <w:r w:rsidRPr="0008477B">
              <w:rPr>
                <w:noProof/>
              </w:rPr>
              <w:t>1</w:t>
            </w:r>
            <w:r w:rsidRPr="0008477B">
              <w:rPr>
                <w:noProof/>
              </w:rPr>
              <w:fldChar w:fldCharType="end"/>
            </w:r>
          </w:hyperlink>
        </w:p>
        <w:p w14:paraId="77FAE646" w14:textId="77777777" w:rsidR="0008477B" w:rsidRPr="0008477B" w:rsidRDefault="0008477B">
          <w:pPr>
            <w:pStyle w:val="TOC2"/>
            <w:tabs>
              <w:tab w:val="right" w:leader="dot" w:pos="10070"/>
            </w:tabs>
            <w:rPr>
              <w:noProof/>
            </w:rPr>
          </w:pPr>
          <w:hyperlink w:anchor="_Toc235796765" w:history="1">
            <w:r w:rsidRPr="0008477B">
              <w:rPr>
                <w:rStyle w:val="Hyperlink"/>
                <w:b/>
                <w:bCs/>
                <w:noProof/>
                <w:color w:val="auto"/>
              </w:rPr>
              <w:t>7.4  Intellectual Property</w:t>
            </w:r>
            <w:r w:rsidRPr="0008477B">
              <w:rPr>
                <w:noProof/>
              </w:rPr>
              <w:tab/>
            </w:r>
            <w:r w:rsidRPr="0008477B">
              <w:rPr>
                <w:noProof/>
              </w:rPr>
              <w:fldChar w:fldCharType="begin"/>
            </w:r>
            <w:r w:rsidRPr="0008477B">
              <w:rPr>
                <w:noProof/>
              </w:rPr>
              <w:instrText xml:space="preserve"> PAGEREF _Toc235796765 \h </w:instrText>
            </w:r>
            <w:r w:rsidRPr="0008477B">
              <w:rPr>
                <w:noProof/>
              </w:rPr>
            </w:r>
            <w:r w:rsidRPr="0008477B">
              <w:rPr>
                <w:noProof/>
              </w:rPr>
              <w:fldChar w:fldCharType="separate"/>
            </w:r>
            <w:r w:rsidRPr="0008477B">
              <w:rPr>
                <w:noProof/>
              </w:rPr>
              <w:t>1</w:t>
            </w:r>
            <w:r w:rsidRPr="0008477B">
              <w:rPr>
                <w:noProof/>
              </w:rPr>
              <w:fldChar w:fldCharType="end"/>
            </w:r>
          </w:hyperlink>
        </w:p>
        <w:p w14:paraId="6F60FC0B" w14:textId="77777777" w:rsidR="0008477B" w:rsidRPr="0008477B" w:rsidRDefault="0008477B">
          <w:pPr>
            <w:pStyle w:val="TOC2"/>
            <w:tabs>
              <w:tab w:val="right" w:leader="dot" w:pos="10070"/>
            </w:tabs>
            <w:rPr>
              <w:noProof/>
            </w:rPr>
          </w:pPr>
          <w:hyperlink w:anchor="_Toc235796766" w:history="1">
            <w:r w:rsidRPr="0008477B">
              <w:rPr>
                <w:rStyle w:val="Hyperlink"/>
                <w:b/>
                <w:bCs/>
                <w:noProof/>
                <w:color w:val="auto"/>
              </w:rPr>
              <w:t>7.5  Fair Business, Advertising, and Competition</w:t>
            </w:r>
            <w:r w:rsidRPr="0008477B">
              <w:rPr>
                <w:noProof/>
              </w:rPr>
              <w:tab/>
            </w:r>
            <w:r w:rsidRPr="0008477B">
              <w:rPr>
                <w:noProof/>
              </w:rPr>
              <w:fldChar w:fldCharType="begin"/>
            </w:r>
            <w:r w:rsidRPr="0008477B">
              <w:rPr>
                <w:noProof/>
              </w:rPr>
              <w:instrText xml:space="preserve"> PAGEREF _Toc235796766 \h </w:instrText>
            </w:r>
            <w:r w:rsidRPr="0008477B">
              <w:rPr>
                <w:noProof/>
              </w:rPr>
            </w:r>
            <w:r w:rsidRPr="0008477B">
              <w:rPr>
                <w:noProof/>
              </w:rPr>
              <w:fldChar w:fldCharType="separate"/>
            </w:r>
            <w:r w:rsidRPr="0008477B">
              <w:rPr>
                <w:noProof/>
              </w:rPr>
              <w:t>1</w:t>
            </w:r>
            <w:r w:rsidRPr="0008477B">
              <w:rPr>
                <w:noProof/>
              </w:rPr>
              <w:fldChar w:fldCharType="end"/>
            </w:r>
          </w:hyperlink>
        </w:p>
        <w:p w14:paraId="76B2327F" w14:textId="77777777" w:rsidR="0008477B" w:rsidRPr="0008477B" w:rsidRDefault="0008477B">
          <w:pPr>
            <w:pStyle w:val="TOC2"/>
            <w:tabs>
              <w:tab w:val="right" w:leader="dot" w:pos="10070"/>
            </w:tabs>
            <w:rPr>
              <w:noProof/>
            </w:rPr>
          </w:pPr>
          <w:hyperlink w:anchor="_Toc235796767" w:history="1">
            <w:r w:rsidRPr="0008477B">
              <w:rPr>
                <w:rStyle w:val="Hyperlink"/>
                <w:b/>
                <w:bCs/>
                <w:noProof/>
                <w:color w:val="auto"/>
              </w:rPr>
              <w:t>7.6  Protection of Identity, Whistleblower Protection, and Non-Retaliation</w:t>
            </w:r>
            <w:r w:rsidRPr="0008477B">
              <w:rPr>
                <w:noProof/>
              </w:rPr>
              <w:tab/>
            </w:r>
            <w:r w:rsidRPr="0008477B">
              <w:rPr>
                <w:noProof/>
              </w:rPr>
              <w:fldChar w:fldCharType="begin"/>
            </w:r>
            <w:r w:rsidRPr="0008477B">
              <w:rPr>
                <w:noProof/>
              </w:rPr>
              <w:instrText xml:space="preserve"> PAGEREF _Toc235796767 \h </w:instrText>
            </w:r>
            <w:r w:rsidRPr="0008477B">
              <w:rPr>
                <w:noProof/>
              </w:rPr>
            </w:r>
            <w:r w:rsidRPr="0008477B">
              <w:rPr>
                <w:noProof/>
              </w:rPr>
              <w:fldChar w:fldCharType="separate"/>
            </w:r>
            <w:r w:rsidRPr="0008477B">
              <w:rPr>
                <w:noProof/>
              </w:rPr>
              <w:t>1</w:t>
            </w:r>
            <w:r w:rsidRPr="0008477B">
              <w:rPr>
                <w:noProof/>
              </w:rPr>
              <w:fldChar w:fldCharType="end"/>
            </w:r>
          </w:hyperlink>
        </w:p>
        <w:p w14:paraId="2D481FC2" w14:textId="77777777" w:rsidR="0008477B" w:rsidRPr="0008477B" w:rsidRDefault="0008477B">
          <w:pPr>
            <w:pStyle w:val="TOC2"/>
            <w:tabs>
              <w:tab w:val="right" w:leader="dot" w:pos="10070"/>
            </w:tabs>
            <w:rPr>
              <w:noProof/>
            </w:rPr>
          </w:pPr>
          <w:hyperlink w:anchor="_Toc235796768" w:history="1">
            <w:r w:rsidRPr="0008477B">
              <w:rPr>
                <w:rStyle w:val="Hyperlink"/>
                <w:b/>
                <w:bCs/>
                <w:noProof/>
                <w:color w:val="auto"/>
              </w:rPr>
              <w:t>7.7  Conflicts of Interest</w:t>
            </w:r>
            <w:r w:rsidRPr="0008477B">
              <w:rPr>
                <w:noProof/>
              </w:rPr>
              <w:tab/>
            </w:r>
            <w:r w:rsidRPr="0008477B">
              <w:rPr>
                <w:noProof/>
              </w:rPr>
              <w:fldChar w:fldCharType="begin"/>
            </w:r>
            <w:r w:rsidRPr="0008477B">
              <w:rPr>
                <w:noProof/>
              </w:rPr>
              <w:instrText xml:space="preserve"> PAGEREF _Toc235796768 \h </w:instrText>
            </w:r>
            <w:r w:rsidRPr="0008477B">
              <w:rPr>
                <w:noProof/>
              </w:rPr>
            </w:r>
            <w:r w:rsidRPr="0008477B">
              <w:rPr>
                <w:noProof/>
              </w:rPr>
              <w:fldChar w:fldCharType="separate"/>
            </w:r>
            <w:r w:rsidRPr="0008477B">
              <w:rPr>
                <w:noProof/>
              </w:rPr>
              <w:t>1</w:t>
            </w:r>
            <w:r w:rsidRPr="0008477B">
              <w:rPr>
                <w:noProof/>
              </w:rPr>
              <w:fldChar w:fldCharType="end"/>
            </w:r>
          </w:hyperlink>
        </w:p>
        <w:p w14:paraId="42F7256D" w14:textId="77777777" w:rsidR="0008477B" w:rsidRPr="0008477B" w:rsidRDefault="0008477B">
          <w:pPr>
            <w:pStyle w:val="TOC2"/>
            <w:tabs>
              <w:tab w:val="right" w:leader="dot" w:pos="10070"/>
            </w:tabs>
            <w:rPr>
              <w:noProof/>
            </w:rPr>
          </w:pPr>
          <w:hyperlink w:anchor="_Toc235796769" w:history="1">
            <w:r w:rsidRPr="0008477B">
              <w:rPr>
                <w:rStyle w:val="Hyperlink"/>
                <w:b/>
                <w:bCs/>
                <w:noProof/>
                <w:color w:val="auto"/>
              </w:rPr>
              <w:t>7.8  Privacy and Data Protection</w:t>
            </w:r>
            <w:r w:rsidRPr="0008477B">
              <w:rPr>
                <w:noProof/>
              </w:rPr>
              <w:tab/>
            </w:r>
            <w:r w:rsidRPr="0008477B">
              <w:rPr>
                <w:noProof/>
              </w:rPr>
              <w:fldChar w:fldCharType="begin"/>
            </w:r>
            <w:r w:rsidRPr="0008477B">
              <w:rPr>
                <w:noProof/>
              </w:rPr>
              <w:instrText xml:space="preserve"> PAGEREF _Toc235796769 \h </w:instrText>
            </w:r>
            <w:r w:rsidRPr="0008477B">
              <w:rPr>
                <w:noProof/>
              </w:rPr>
            </w:r>
            <w:r w:rsidRPr="0008477B">
              <w:rPr>
                <w:noProof/>
              </w:rPr>
              <w:fldChar w:fldCharType="separate"/>
            </w:r>
            <w:r w:rsidRPr="0008477B">
              <w:rPr>
                <w:noProof/>
              </w:rPr>
              <w:t>1</w:t>
            </w:r>
            <w:r w:rsidRPr="0008477B">
              <w:rPr>
                <w:noProof/>
              </w:rPr>
              <w:fldChar w:fldCharType="end"/>
            </w:r>
          </w:hyperlink>
        </w:p>
        <w:p w14:paraId="1E63992C" w14:textId="77777777" w:rsidR="0008477B" w:rsidRPr="0008477B" w:rsidRDefault="0008477B">
          <w:pPr>
            <w:pStyle w:val="TOC2"/>
            <w:tabs>
              <w:tab w:val="right" w:leader="dot" w:pos="10070"/>
            </w:tabs>
            <w:rPr>
              <w:noProof/>
            </w:rPr>
          </w:pPr>
          <w:hyperlink w:anchor="_Toc235796770" w:history="1">
            <w:r w:rsidRPr="0008477B">
              <w:rPr>
                <w:rStyle w:val="Hyperlink"/>
                <w:b/>
                <w:bCs/>
                <w:noProof/>
                <w:color w:val="auto"/>
              </w:rPr>
              <w:t>7.9  Trade Compliance and Anti-Money Laundering</w:t>
            </w:r>
            <w:r w:rsidRPr="0008477B">
              <w:rPr>
                <w:noProof/>
              </w:rPr>
              <w:tab/>
            </w:r>
            <w:r w:rsidRPr="0008477B">
              <w:rPr>
                <w:noProof/>
              </w:rPr>
              <w:fldChar w:fldCharType="begin"/>
            </w:r>
            <w:r w:rsidRPr="0008477B">
              <w:rPr>
                <w:noProof/>
              </w:rPr>
              <w:instrText xml:space="preserve"> PAGEREF _Toc235796770 \h </w:instrText>
            </w:r>
            <w:r w:rsidRPr="0008477B">
              <w:rPr>
                <w:noProof/>
              </w:rPr>
            </w:r>
            <w:r w:rsidRPr="0008477B">
              <w:rPr>
                <w:noProof/>
              </w:rPr>
              <w:fldChar w:fldCharType="separate"/>
            </w:r>
            <w:r w:rsidRPr="0008477B">
              <w:rPr>
                <w:noProof/>
              </w:rPr>
              <w:t>1</w:t>
            </w:r>
            <w:r w:rsidRPr="0008477B">
              <w:rPr>
                <w:noProof/>
              </w:rPr>
              <w:fldChar w:fldCharType="end"/>
            </w:r>
          </w:hyperlink>
        </w:p>
        <w:p w14:paraId="6DF7E6E7" w14:textId="77777777" w:rsidR="0008477B" w:rsidRPr="0008477B" w:rsidRDefault="0008477B">
          <w:pPr>
            <w:pStyle w:val="TOC2"/>
            <w:tabs>
              <w:tab w:val="right" w:leader="dot" w:pos="10070"/>
            </w:tabs>
            <w:rPr>
              <w:noProof/>
            </w:rPr>
          </w:pPr>
          <w:hyperlink w:anchor="_Toc235796771" w:history="1">
            <w:r w:rsidRPr="0008477B">
              <w:rPr>
                <w:rStyle w:val="Hyperlink"/>
                <w:b/>
                <w:bCs/>
                <w:noProof/>
                <w:color w:val="auto"/>
              </w:rPr>
              <w:t>7.10  Cybersecurity and Incident Reporting</w:t>
            </w:r>
            <w:r w:rsidRPr="0008477B">
              <w:rPr>
                <w:noProof/>
              </w:rPr>
              <w:tab/>
            </w:r>
            <w:r w:rsidRPr="0008477B">
              <w:rPr>
                <w:noProof/>
              </w:rPr>
              <w:fldChar w:fldCharType="begin"/>
            </w:r>
            <w:r w:rsidRPr="0008477B">
              <w:rPr>
                <w:noProof/>
              </w:rPr>
              <w:instrText xml:space="preserve"> PAGEREF _Toc235796771 \h </w:instrText>
            </w:r>
            <w:r w:rsidRPr="0008477B">
              <w:rPr>
                <w:noProof/>
              </w:rPr>
            </w:r>
            <w:r w:rsidRPr="0008477B">
              <w:rPr>
                <w:noProof/>
              </w:rPr>
              <w:fldChar w:fldCharType="separate"/>
            </w:r>
            <w:r w:rsidRPr="0008477B">
              <w:rPr>
                <w:noProof/>
              </w:rPr>
              <w:t>1</w:t>
            </w:r>
            <w:r w:rsidRPr="0008477B">
              <w:rPr>
                <w:noProof/>
              </w:rPr>
              <w:fldChar w:fldCharType="end"/>
            </w:r>
          </w:hyperlink>
        </w:p>
        <w:p w14:paraId="5A62156A" w14:textId="77777777" w:rsidR="0008477B" w:rsidRPr="0008477B" w:rsidRDefault="0008477B">
          <w:pPr>
            <w:pStyle w:val="TOC1"/>
            <w:tabs>
              <w:tab w:val="right" w:leader="dot" w:pos="10070"/>
            </w:tabs>
            <w:rPr>
              <w:noProof/>
            </w:rPr>
          </w:pPr>
          <w:hyperlink w:anchor="_Toc235796772" w:history="1">
            <w:r w:rsidRPr="0008477B">
              <w:rPr>
                <w:rStyle w:val="Hyperlink"/>
                <w:b/>
                <w:bCs/>
                <w:noProof/>
                <w:color w:val="auto"/>
              </w:rPr>
              <w:t>8.0  Management Systems</w:t>
            </w:r>
            <w:r w:rsidRPr="0008477B">
              <w:rPr>
                <w:noProof/>
              </w:rPr>
              <w:tab/>
            </w:r>
            <w:r w:rsidRPr="0008477B">
              <w:rPr>
                <w:noProof/>
              </w:rPr>
              <w:fldChar w:fldCharType="begin"/>
            </w:r>
            <w:r w:rsidRPr="0008477B">
              <w:rPr>
                <w:noProof/>
              </w:rPr>
              <w:instrText xml:space="preserve"> PAGEREF _Toc235796772 \h </w:instrText>
            </w:r>
            <w:r w:rsidRPr="0008477B">
              <w:rPr>
                <w:noProof/>
              </w:rPr>
            </w:r>
            <w:r w:rsidRPr="0008477B">
              <w:rPr>
                <w:noProof/>
              </w:rPr>
              <w:fldChar w:fldCharType="separate"/>
            </w:r>
            <w:r w:rsidRPr="0008477B">
              <w:rPr>
                <w:noProof/>
              </w:rPr>
              <w:t>1</w:t>
            </w:r>
            <w:r w:rsidRPr="0008477B">
              <w:rPr>
                <w:noProof/>
              </w:rPr>
              <w:fldChar w:fldCharType="end"/>
            </w:r>
          </w:hyperlink>
        </w:p>
        <w:p w14:paraId="7FDC7A1E" w14:textId="77777777" w:rsidR="0008477B" w:rsidRPr="0008477B" w:rsidRDefault="0008477B">
          <w:pPr>
            <w:pStyle w:val="TOC1"/>
            <w:tabs>
              <w:tab w:val="right" w:leader="dot" w:pos="10070"/>
            </w:tabs>
            <w:rPr>
              <w:noProof/>
            </w:rPr>
          </w:pPr>
          <w:hyperlink w:anchor="_Toc235796773" w:history="1">
            <w:r w:rsidRPr="0008477B">
              <w:rPr>
                <w:rStyle w:val="Hyperlink"/>
                <w:b/>
                <w:bCs/>
                <w:noProof/>
                <w:color w:val="auto"/>
              </w:rPr>
              <w:t>9.0  Supply Chain Responsibility</w:t>
            </w:r>
            <w:r w:rsidRPr="0008477B">
              <w:rPr>
                <w:noProof/>
              </w:rPr>
              <w:tab/>
            </w:r>
            <w:r w:rsidRPr="0008477B">
              <w:rPr>
                <w:noProof/>
              </w:rPr>
              <w:fldChar w:fldCharType="begin"/>
            </w:r>
            <w:r w:rsidRPr="0008477B">
              <w:rPr>
                <w:noProof/>
              </w:rPr>
              <w:instrText xml:space="preserve"> PAGEREF _Toc235796773 \h </w:instrText>
            </w:r>
            <w:r w:rsidRPr="0008477B">
              <w:rPr>
                <w:noProof/>
              </w:rPr>
            </w:r>
            <w:r w:rsidRPr="0008477B">
              <w:rPr>
                <w:noProof/>
              </w:rPr>
              <w:fldChar w:fldCharType="separate"/>
            </w:r>
            <w:r w:rsidRPr="0008477B">
              <w:rPr>
                <w:noProof/>
              </w:rPr>
              <w:t>1</w:t>
            </w:r>
            <w:r w:rsidRPr="0008477B">
              <w:rPr>
                <w:noProof/>
              </w:rPr>
              <w:fldChar w:fldCharType="end"/>
            </w:r>
          </w:hyperlink>
        </w:p>
        <w:p w14:paraId="4845BF58" w14:textId="77777777" w:rsidR="0008477B" w:rsidRPr="0008477B" w:rsidRDefault="0008477B">
          <w:pPr>
            <w:pStyle w:val="TOC2"/>
            <w:tabs>
              <w:tab w:val="right" w:leader="dot" w:pos="10070"/>
            </w:tabs>
            <w:rPr>
              <w:noProof/>
            </w:rPr>
          </w:pPr>
          <w:hyperlink w:anchor="_Toc235796774" w:history="1">
            <w:r w:rsidRPr="0008477B">
              <w:rPr>
                <w:rStyle w:val="Hyperlink"/>
                <w:b/>
                <w:bCs/>
                <w:noProof/>
                <w:color w:val="auto"/>
              </w:rPr>
              <w:t>9.1  Conflict Minerals and Responsible Minerals Sourcing</w:t>
            </w:r>
            <w:r w:rsidRPr="0008477B">
              <w:rPr>
                <w:noProof/>
              </w:rPr>
              <w:tab/>
            </w:r>
            <w:r w:rsidRPr="0008477B">
              <w:rPr>
                <w:noProof/>
              </w:rPr>
              <w:fldChar w:fldCharType="begin"/>
            </w:r>
            <w:r w:rsidRPr="0008477B">
              <w:rPr>
                <w:noProof/>
              </w:rPr>
              <w:instrText xml:space="preserve"> PAGEREF _Toc235796774 \h </w:instrText>
            </w:r>
            <w:r w:rsidRPr="0008477B">
              <w:rPr>
                <w:noProof/>
              </w:rPr>
            </w:r>
            <w:r w:rsidRPr="0008477B">
              <w:rPr>
                <w:noProof/>
              </w:rPr>
              <w:fldChar w:fldCharType="separate"/>
            </w:r>
            <w:r w:rsidRPr="0008477B">
              <w:rPr>
                <w:noProof/>
              </w:rPr>
              <w:t>1</w:t>
            </w:r>
            <w:r w:rsidRPr="0008477B">
              <w:rPr>
                <w:noProof/>
              </w:rPr>
              <w:fldChar w:fldCharType="end"/>
            </w:r>
          </w:hyperlink>
        </w:p>
        <w:p w14:paraId="36CA62EB" w14:textId="77777777" w:rsidR="0008477B" w:rsidRPr="0008477B" w:rsidRDefault="0008477B">
          <w:pPr>
            <w:pStyle w:val="TOC2"/>
            <w:tabs>
              <w:tab w:val="right" w:leader="dot" w:pos="10070"/>
            </w:tabs>
            <w:rPr>
              <w:noProof/>
            </w:rPr>
          </w:pPr>
          <w:hyperlink w:anchor="_Toc235796775" w:history="1">
            <w:r w:rsidRPr="0008477B">
              <w:rPr>
                <w:rStyle w:val="Hyperlink"/>
                <w:b/>
                <w:bCs/>
                <w:noProof/>
                <w:color w:val="auto"/>
              </w:rPr>
              <w:t>9.2  Responsible Sourcing of Materials</w:t>
            </w:r>
            <w:r w:rsidRPr="0008477B">
              <w:rPr>
                <w:noProof/>
              </w:rPr>
              <w:tab/>
            </w:r>
            <w:r w:rsidRPr="0008477B">
              <w:rPr>
                <w:noProof/>
              </w:rPr>
              <w:fldChar w:fldCharType="begin"/>
            </w:r>
            <w:r w:rsidRPr="0008477B">
              <w:rPr>
                <w:noProof/>
              </w:rPr>
              <w:instrText xml:space="preserve"> PAGEREF _Toc235796775 \h </w:instrText>
            </w:r>
            <w:r w:rsidRPr="0008477B">
              <w:rPr>
                <w:noProof/>
              </w:rPr>
            </w:r>
            <w:r w:rsidRPr="0008477B">
              <w:rPr>
                <w:noProof/>
              </w:rPr>
              <w:fldChar w:fldCharType="separate"/>
            </w:r>
            <w:r w:rsidRPr="0008477B">
              <w:rPr>
                <w:noProof/>
              </w:rPr>
              <w:t>1</w:t>
            </w:r>
            <w:r w:rsidRPr="0008477B">
              <w:rPr>
                <w:noProof/>
              </w:rPr>
              <w:fldChar w:fldCharType="end"/>
            </w:r>
          </w:hyperlink>
        </w:p>
        <w:p w14:paraId="0D41A3F2" w14:textId="77777777" w:rsidR="0008477B" w:rsidRPr="0008477B" w:rsidRDefault="0008477B">
          <w:pPr>
            <w:pStyle w:val="TOC2"/>
            <w:tabs>
              <w:tab w:val="right" w:leader="dot" w:pos="10070"/>
            </w:tabs>
            <w:rPr>
              <w:noProof/>
            </w:rPr>
          </w:pPr>
          <w:hyperlink w:anchor="_Toc235796776" w:history="1">
            <w:r w:rsidRPr="0008477B">
              <w:rPr>
                <w:rStyle w:val="Hyperlink"/>
                <w:b/>
                <w:bCs/>
                <w:noProof/>
                <w:color w:val="auto"/>
              </w:rPr>
              <w:t>9.3  Traceability</w:t>
            </w:r>
            <w:r w:rsidRPr="0008477B">
              <w:rPr>
                <w:noProof/>
              </w:rPr>
              <w:tab/>
            </w:r>
            <w:r w:rsidRPr="0008477B">
              <w:rPr>
                <w:noProof/>
              </w:rPr>
              <w:fldChar w:fldCharType="begin"/>
            </w:r>
            <w:r w:rsidRPr="0008477B">
              <w:rPr>
                <w:noProof/>
              </w:rPr>
              <w:instrText xml:space="preserve"> PAGEREF _Toc235796776 \h </w:instrText>
            </w:r>
            <w:r w:rsidRPr="0008477B">
              <w:rPr>
                <w:noProof/>
              </w:rPr>
            </w:r>
            <w:r w:rsidRPr="0008477B">
              <w:rPr>
                <w:noProof/>
              </w:rPr>
              <w:fldChar w:fldCharType="separate"/>
            </w:r>
            <w:r w:rsidRPr="0008477B">
              <w:rPr>
                <w:noProof/>
              </w:rPr>
              <w:t>1</w:t>
            </w:r>
            <w:r w:rsidRPr="0008477B">
              <w:rPr>
                <w:noProof/>
              </w:rPr>
              <w:fldChar w:fldCharType="end"/>
            </w:r>
          </w:hyperlink>
        </w:p>
        <w:p w14:paraId="2A3B34D6" w14:textId="77777777" w:rsidR="0008477B" w:rsidRPr="0008477B" w:rsidRDefault="0008477B">
          <w:pPr>
            <w:pStyle w:val="TOC1"/>
            <w:tabs>
              <w:tab w:val="right" w:leader="dot" w:pos="10070"/>
            </w:tabs>
            <w:rPr>
              <w:noProof/>
            </w:rPr>
          </w:pPr>
          <w:hyperlink w:anchor="_Toc235796777" w:history="1">
            <w:r w:rsidRPr="0008477B">
              <w:rPr>
                <w:rStyle w:val="Hyperlink"/>
                <w:b/>
                <w:bCs/>
                <w:noProof/>
                <w:color w:val="auto"/>
              </w:rPr>
              <w:t>10.0  Product Quality and Safety</w:t>
            </w:r>
            <w:r w:rsidRPr="0008477B">
              <w:rPr>
                <w:noProof/>
              </w:rPr>
              <w:tab/>
            </w:r>
            <w:r w:rsidRPr="0008477B">
              <w:rPr>
                <w:noProof/>
              </w:rPr>
              <w:fldChar w:fldCharType="begin"/>
            </w:r>
            <w:r w:rsidRPr="0008477B">
              <w:rPr>
                <w:noProof/>
              </w:rPr>
              <w:instrText xml:space="preserve"> PAGEREF _Toc235796777 \h </w:instrText>
            </w:r>
            <w:r w:rsidRPr="0008477B">
              <w:rPr>
                <w:noProof/>
              </w:rPr>
            </w:r>
            <w:r w:rsidRPr="0008477B">
              <w:rPr>
                <w:noProof/>
              </w:rPr>
              <w:fldChar w:fldCharType="separate"/>
            </w:r>
            <w:r w:rsidRPr="0008477B">
              <w:rPr>
                <w:noProof/>
              </w:rPr>
              <w:t>1</w:t>
            </w:r>
            <w:r w:rsidRPr="0008477B">
              <w:rPr>
                <w:noProof/>
              </w:rPr>
              <w:fldChar w:fldCharType="end"/>
            </w:r>
          </w:hyperlink>
        </w:p>
        <w:p w14:paraId="3C66B8E1" w14:textId="77777777" w:rsidR="0008477B" w:rsidRPr="0008477B" w:rsidRDefault="0008477B">
          <w:pPr>
            <w:pStyle w:val="TOC1"/>
            <w:tabs>
              <w:tab w:val="right" w:leader="dot" w:pos="10070"/>
            </w:tabs>
            <w:rPr>
              <w:noProof/>
            </w:rPr>
          </w:pPr>
          <w:hyperlink w:anchor="_Toc235796778" w:history="1">
            <w:r w:rsidRPr="0008477B">
              <w:rPr>
                <w:rStyle w:val="Hyperlink"/>
                <w:b/>
                <w:bCs/>
                <w:noProof/>
                <w:color w:val="auto"/>
              </w:rPr>
              <w:t>11.0  Monitoring, Audits, and Compliance</w:t>
            </w:r>
            <w:r w:rsidRPr="0008477B">
              <w:rPr>
                <w:noProof/>
              </w:rPr>
              <w:tab/>
            </w:r>
            <w:r w:rsidRPr="0008477B">
              <w:rPr>
                <w:noProof/>
              </w:rPr>
              <w:fldChar w:fldCharType="begin"/>
            </w:r>
            <w:r w:rsidRPr="0008477B">
              <w:rPr>
                <w:noProof/>
              </w:rPr>
              <w:instrText xml:space="preserve"> PAGEREF _Toc235796778 \h </w:instrText>
            </w:r>
            <w:r w:rsidRPr="0008477B">
              <w:rPr>
                <w:noProof/>
              </w:rPr>
            </w:r>
            <w:r w:rsidRPr="0008477B">
              <w:rPr>
                <w:noProof/>
              </w:rPr>
              <w:fldChar w:fldCharType="separate"/>
            </w:r>
            <w:r w:rsidRPr="0008477B">
              <w:rPr>
                <w:noProof/>
              </w:rPr>
              <w:t>1</w:t>
            </w:r>
            <w:r w:rsidRPr="0008477B">
              <w:rPr>
                <w:noProof/>
              </w:rPr>
              <w:fldChar w:fldCharType="end"/>
            </w:r>
          </w:hyperlink>
        </w:p>
        <w:p w14:paraId="4BCF5FFC" w14:textId="77777777" w:rsidR="0008477B" w:rsidRPr="0008477B" w:rsidRDefault="0008477B">
          <w:pPr>
            <w:pStyle w:val="TOC2"/>
            <w:tabs>
              <w:tab w:val="right" w:leader="dot" w:pos="10070"/>
            </w:tabs>
            <w:rPr>
              <w:noProof/>
            </w:rPr>
          </w:pPr>
          <w:hyperlink w:anchor="_Toc235796779" w:history="1">
            <w:r w:rsidRPr="0008477B">
              <w:rPr>
                <w:rStyle w:val="Hyperlink"/>
                <w:b/>
                <w:bCs/>
                <w:noProof/>
                <w:color w:val="auto"/>
              </w:rPr>
              <w:t>11.1  Right to Audit</w:t>
            </w:r>
            <w:r w:rsidRPr="0008477B">
              <w:rPr>
                <w:noProof/>
              </w:rPr>
              <w:tab/>
            </w:r>
            <w:r w:rsidRPr="0008477B">
              <w:rPr>
                <w:noProof/>
              </w:rPr>
              <w:fldChar w:fldCharType="begin"/>
            </w:r>
            <w:r w:rsidRPr="0008477B">
              <w:rPr>
                <w:noProof/>
              </w:rPr>
              <w:instrText xml:space="preserve"> PAGEREF _Toc235796779 \h </w:instrText>
            </w:r>
            <w:r w:rsidRPr="0008477B">
              <w:rPr>
                <w:noProof/>
              </w:rPr>
            </w:r>
            <w:r w:rsidRPr="0008477B">
              <w:rPr>
                <w:noProof/>
              </w:rPr>
              <w:fldChar w:fldCharType="separate"/>
            </w:r>
            <w:r w:rsidRPr="0008477B">
              <w:rPr>
                <w:noProof/>
              </w:rPr>
              <w:t>1</w:t>
            </w:r>
            <w:r w:rsidRPr="0008477B">
              <w:rPr>
                <w:noProof/>
              </w:rPr>
              <w:fldChar w:fldCharType="end"/>
            </w:r>
          </w:hyperlink>
        </w:p>
        <w:p w14:paraId="6DA234FD" w14:textId="77777777" w:rsidR="0008477B" w:rsidRPr="0008477B" w:rsidRDefault="0008477B">
          <w:pPr>
            <w:pStyle w:val="TOC2"/>
            <w:tabs>
              <w:tab w:val="right" w:leader="dot" w:pos="10070"/>
            </w:tabs>
            <w:rPr>
              <w:noProof/>
            </w:rPr>
          </w:pPr>
          <w:hyperlink w:anchor="_Toc235796780" w:history="1">
            <w:r w:rsidRPr="0008477B">
              <w:rPr>
                <w:rStyle w:val="Hyperlink"/>
                <w:b/>
                <w:bCs/>
                <w:noProof/>
                <w:color w:val="auto"/>
              </w:rPr>
              <w:t>11.2  Self-Assessment and Certification</w:t>
            </w:r>
            <w:r w:rsidRPr="0008477B">
              <w:rPr>
                <w:noProof/>
              </w:rPr>
              <w:tab/>
            </w:r>
            <w:r w:rsidRPr="0008477B">
              <w:rPr>
                <w:noProof/>
              </w:rPr>
              <w:fldChar w:fldCharType="begin"/>
            </w:r>
            <w:r w:rsidRPr="0008477B">
              <w:rPr>
                <w:noProof/>
              </w:rPr>
              <w:instrText xml:space="preserve"> PAGEREF _Toc235796780 \h </w:instrText>
            </w:r>
            <w:r w:rsidRPr="0008477B">
              <w:rPr>
                <w:noProof/>
              </w:rPr>
            </w:r>
            <w:r w:rsidRPr="0008477B">
              <w:rPr>
                <w:noProof/>
              </w:rPr>
              <w:fldChar w:fldCharType="separate"/>
            </w:r>
            <w:r w:rsidRPr="0008477B">
              <w:rPr>
                <w:noProof/>
              </w:rPr>
              <w:t>1</w:t>
            </w:r>
            <w:r w:rsidRPr="0008477B">
              <w:rPr>
                <w:noProof/>
              </w:rPr>
              <w:fldChar w:fldCharType="end"/>
            </w:r>
          </w:hyperlink>
        </w:p>
        <w:p w14:paraId="02D7C413" w14:textId="77777777" w:rsidR="0008477B" w:rsidRPr="0008477B" w:rsidRDefault="0008477B">
          <w:pPr>
            <w:pStyle w:val="TOC2"/>
            <w:tabs>
              <w:tab w:val="right" w:leader="dot" w:pos="10070"/>
            </w:tabs>
            <w:rPr>
              <w:noProof/>
            </w:rPr>
          </w:pPr>
          <w:hyperlink w:anchor="_Toc235796781" w:history="1">
            <w:r w:rsidRPr="0008477B">
              <w:rPr>
                <w:rStyle w:val="Hyperlink"/>
                <w:b/>
                <w:bCs/>
                <w:noProof/>
                <w:color w:val="auto"/>
              </w:rPr>
              <w:t>11.3  Corrective Action</w:t>
            </w:r>
            <w:r w:rsidRPr="0008477B">
              <w:rPr>
                <w:noProof/>
              </w:rPr>
              <w:tab/>
            </w:r>
            <w:r w:rsidRPr="0008477B">
              <w:rPr>
                <w:noProof/>
              </w:rPr>
              <w:fldChar w:fldCharType="begin"/>
            </w:r>
            <w:r w:rsidRPr="0008477B">
              <w:rPr>
                <w:noProof/>
              </w:rPr>
              <w:instrText xml:space="preserve"> PAGEREF _Toc235796781 \h </w:instrText>
            </w:r>
            <w:r w:rsidRPr="0008477B">
              <w:rPr>
                <w:noProof/>
              </w:rPr>
            </w:r>
            <w:r w:rsidRPr="0008477B">
              <w:rPr>
                <w:noProof/>
              </w:rPr>
              <w:fldChar w:fldCharType="separate"/>
            </w:r>
            <w:r w:rsidRPr="0008477B">
              <w:rPr>
                <w:noProof/>
              </w:rPr>
              <w:t>1</w:t>
            </w:r>
            <w:r w:rsidRPr="0008477B">
              <w:rPr>
                <w:noProof/>
              </w:rPr>
              <w:fldChar w:fldCharType="end"/>
            </w:r>
          </w:hyperlink>
        </w:p>
        <w:p w14:paraId="2A89D19D" w14:textId="77777777" w:rsidR="0008477B" w:rsidRPr="0008477B" w:rsidRDefault="0008477B">
          <w:pPr>
            <w:pStyle w:val="TOC2"/>
            <w:tabs>
              <w:tab w:val="right" w:leader="dot" w:pos="10070"/>
            </w:tabs>
            <w:rPr>
              <w:noProof/>
            </w:rPr>
          </w:pPr>
          <w:hyperlink w:anchor="_Toc235796782" w:history="1">
            <w:r w:rsidRPr="0008477B">
              <w:rPr>
                <w:rStyle w:val="Hyperlink"/>
                <w:b/>
                <w:bCs/>
                <w:noProof/>
                <w:color w:val="auto"/>
              </w:rPr>
              <w:t>11.4  Non-Compliance and Consequences</w:t>
            </w:r>
            <w:r w:rsidRPr="0008477B">
              <w:rPr>
                <w:noProof/>
              </w:rPr>
              <w:tab/>
            </w:r>
            <w:r w:rsidRPr="0008477B">
              <w:rPr>
                <w:noProof/>
              </w:rPr>
              <w:fldChar w:fldCharType="begin"/>
            </w:r>
            <w:r w:rsidRPr="0008477B">
              <w:rPr>
                <w:noProof/>
              </w:rPr>
              <w:instrText xml:space="preserve"> PAGEREF _Toc235796782 \h </w:instrText>
            </w:r>
            <w:r w:rsidRPr="0008477B">
              <w:rPr>
                <w:noProof/>
              </w:rPr>
            </w:r>
            <w:r w:rsidRPr="0008477B">
              <w:rPr>
                <w:noProof/>
              </w:rPr>
              <w:fldChar w:fldCharType="separate"/>
            </w:r>
            <w:r w:rsidRPr="0008477B">
              <w:rPr>
                <w:noProof/>
              </w:rPr>
              <w:t>1</w:t>
            </w:r>
            <w:r w:rsidRPr="0008477B">
              <w:rPr>
                <w:noProof/>
              </w:rPr>
              <w:fldChar w:fldCharType="end"/>
            </w:r>
          </w:hyperlink>
        </w:p>
        <w:p w14:paraId="043B3D2C" w14:textId="77777777" w:rsidR="0008477B" w:rsidRPr="0008477B" w:rsidRDefault="0008477B">
          <w:pPr>
            <w:pStyle w:val="TOC1"/>
            <w:tabs>
              <w:tab w:val="right" w:leader="dot" w:pos="10070"/>
            </w:tabs>
            <w:rPr>
              <w:noProof/>
            </w:rPr>
          </w:pPr>
          <w:hyperlink w:anchor="_Toc235796783" w:history="1">
            <w:r w:rsidRPr="0008477B">
              <w:rPr>
                <w:rStyle w:val="Hyperlink"/>
                <w:b/>
                <w:bCs/>
                <w:noProof/>
                <w:color w:val="auto"/>
              </w:rPr>
              <w:t>12.0  Reporting Violations</w:t>
            </w:r>
            <w:r w:rsidRPr="0008477B">
              <w:rPr>
                <w:noProof/>
              </w:rPr>
              <w:tab/>
            </w:r>
            <w:r w:rsidRPr="0008477B">
              <w:rPr>
                <w:noProof/>
              </w:rPr>
              <w:fldChar w:fldCharType="begin"/>
            </w:r>
            <w:r w:rsidRPr="0008477B">
              <w:rPr>
                <w:noProof/>
              </w:rPr>
              <w:instrText xml:space="preserve"> PAGEREF _Toc235796783 \h </w:instrText>
            </w:r>
            <w:r w:rsidRPr="0008477B">
              <w:rPr>
                <w:noProof/>
              </w:rPr>
            </w:r>
            <w:r w:rsidRPr="0008477B">
              <w:rPr>
                <w:noProof/>
              </w:rPr>
              <w:fldChar w:fldCharType="separate"/>
            </w:r>
            <w:r w:rsidRPr="0008477B">
              <w:rPr>
                <w:noProof/>
              </w:rPr>
              <w:t>1</w:t>
            </w:r>
            <w:r w:rsidRPr="0008477B">
              <w:rPr>
                <w:noProof/>
              </w:rPr>
              <w:fldChar w:fldCharType="end"/>
            </w:r>
          </w:hyperlink>
        </w:p>
        <w:p w14:paraId="6FA66FE3" w14:textId="77777777" w:rsidR="0008477B" w:rsidRPr="0008477B" w:rsidRDefault="0008477B">
          <w:pPr>
            <w:pStyle w:val="TOC1"/>
            <w:tabs>
              <w:tab w:val="right" w:leader="dot" w:pos="10070"/>
            </w:tabs>
            <w:rPr>
              <w:noProof/>
            </w:rPr>
          </w:pPr>
          <w:hyperlink w:anchor="_Toc235796784" w:history="1">
            <w:r w:rsidRPr="0008477B">
              <w:rPr>
                <w:rStyle w:val="Hyperlink"/>
                <w:b/>
                <w:bCs/>
                <w:noProof/>
                <w:color w:val="auto"/>
              </w:rPr>
              <w:t>13.0  Acceptance and Acknowledgment</w:t>
            </w:r>
            <w:r w:rsidRPr="0008477B">
              <w:rPr>
                <w:noProof/>
              </w:rPr>
              <w:tab/>
            </w:r>
            <w:r w:rsidRPr="0008477B">
              <w:rPr>
                <w:noProof/>
              </w:rPr>
              <w:fldChar w:fldCharType="begin"/>
            </w:r>
            <w:r w:rsidRPr="0008477B">
              <w:rPr>
                <w:noProof/>
              </w:rPr>
              <w:instrText xml:space="preserve"> PAGEREF _Toc235796784 \h </w:instrText>
            </w:r>
            <w:r w:rsidRPr="0008477B">
              <w:rPr>
                <w:noProof/>
              </w:rPr>
            </w:r>
            <w:r w:rsidRPr="0008477B">
              <w:rPr>
                <w:noProof/>
              </w:rPr>
              <w:fldChar w:fldCharType="separate"/>
            </w:r>
            <w:r w:rsidRPr="0008477B">
              <w:rPr>
                <w:noProof/>
              </w:rPr>
              <w:t>1</w:t>
            </w:r>
            <w:r w:rsidRPr="0008477B">
              <w:rPr>
                <w:noProof/>
              </w:rPr>
              <w:fldChar w:fldCharType="end"/>
            </w:r>
          </w:hyperlink>
        </w:p>
        <w:p w14:paraId="5F1F4C6D" w14:textId="77777777" w:rsidR="003A291C" w:rsidRPr="0008477B" w:rsidRDefault="00D37885">
          <w:r w:rsidRPr="0008477B">
            <w:fldChar w:fldCharType="end"/>
          </w:r>
        </w:p>
      </w:sdtContent>
    </w:sdt>
    <w:p w14:paraId="4EC3E044" w14:textId="77777777" w:rsidR="003A291C" w:rsidRPr="0008477B" w:rsidRDefault="00D37885">
      <w:r w:rsidRPr="0008477B">
        <w:br w:type="page"/>
      </w:r>
    </w:p>
    <w:p w14:paraId="4B7F7568" w14:textId="77777777" w:rsidR="003A291C" w:rsidRPr="0008477B" w:rsidRDefault="00D37885">
      <w:pPr>
        <w:pStyle w:val="Heading1"/>
        <w:pBdr>
          <w:bottom w:val="single" w:sz="6" w:space="4" w:color="1F3864"/>
        </w:pBdr>
        <w:spacing w:before="480" w:after="200"/>
        <w:rPr>
          <w:color w:val="auto"/>
        </w:rPr>
      </w:pPr>
      <w:bookmarkStart w:id="2" w:name="_Toc235796730"/>
      <w:r w:rsidRPr="0008477B">
        <w:rPr>
          <w:b/>
          <w:bCs/>
          <w:color w:val="auto"/>
          <w:sz w:val="30"/>
          <w:szCs w:val="30"/>
        </w:rPr>
        <w:lastRenderedPageBreak/>
        <w:t>1.0  Purpose and Scope</w:t>
      </w:r>
      <w:bookmarkEnd w:id="2"/>
    </w:p>
    <w:p w14:paraId="73C7F56A" w14:textId="77777777" w:rsidR="003A291C" w:rsidRPr="0008477B" w:rsidRDefault="00D37885">
      <w:pPr>
        <w:spacing w:after="160" w:line="276" w:lineRule="auto"/>
        <w:jc w:val="both"/>
      </w:pPr>
      <w:r w:rsidRPr="0008477B">
        <w:t>Viking Plastic Packaging, Inc. ("Viking," "the Company," "we," or "us") is committed to conducting business responsibly, ethically, and in full compliance with applicable laws. This Supplier Code of Conduct ("Code") establishes the minimum standards we expect of every supplier, vendor, manufacturer, distributor, agent, broker, contractor, and subcontractor (collectively, "Suppliers") that provides raw materials, components, finished goods, or services to Viking, at any tier of the supply chain.</w:t>
      </w:r>
    </w:p>
    <w:p w14:paraId="591ECD28" w14:textId="77777777" w:rsidR="003A291C" w:rsidRPr="0008477B" w:rsidRDefault="00D37885">
      <w:pPr>
        <w:spacing w:after="160" w:line="276" w:lineRule="auto"/>
        <w:jc w:val="both"/>
      </w:pPr>
      <w:r w:rsidRPr="0008477B">
        <w:t>This Code reflects internationally recognized principles, including those found in the Universal Declaration of Human Rights, the International Labour Organization (ILO) Core Conventions, the United Nations Guiding Principles on Business and Human Rights, the UN Global Compact, and the standards published by industry initiatives such as the Responsible Business Alliance (RBA) Code of Conduct. Where local law and this Code differ, Suppliers must comply with whichever standard is more protective of workers, communities, and the environment.</w:t>
      </w:r>
    </w:p>
    <w:p w14:paraId="0DB155DF" w14:textId="77777777" w:rsidR="003A291C" w:rsidRPr="0008477B" w:rsidRDefault="00D37885">
      <w:pPr>
        <w:spacing w:after="160" w:line="276" w:lineRule="auto"/>
        <w:jc w:val="both"/>
      </w:pPr>
      <w:r w:rsidRPr="0008477B">
        <w:t>This Code applies to all facilities, operations, and personnel used to produce or deliver goods or services to Viking, whether owned by the Supplier or a subcontractor engaged by the Supplier. Suppliers are responsible for communicating and enforcing equivalent standards throughout their own supply chains.</w:t>
      </w:r>
    </w:p>
    <w:p w14:paraId="6737F36C" w14:textId="6D6C815F" w:rsidR="003A291C" w:rsidRPr="0008477B" w:rsidRDefault="00D37885">
      <w:pPr>
        <w:spacing w:after="160" w:line="276" w:lineRule="auto"/>
        <w:jc w:val="both"/>
      </w:pPr>
      <w:r w:rsidRPr="0008477B">
        <w:t xml:space="preserve">Acceptance of a Viking purchase order, master supply agreement, or other commercial arrangement constitutes acknowledgment of </w:t>
      </w:r>
      <w:r w:rsidR="0008477B" w:rsidRPr="0008477B">
        <w:t>an</w:t>
      </w:r>
      <w:r w:rsidR="0008477B">
        <w:t>d</w:t>
      </w:r>
      <w:r w:rsidRPr="0008477B">
        <w:t xml:space="preserve"> agreement to comply with this Code. This Code is incorporated by reference into all Viking purchase orders and supply agreements and is available at the link provided on each purchase order.</w:t>
      </w:r>
    </w:p>
    <w:p w14:paraId="688264E7" w14:textId="77777777" w:rsidR="003A291C" w:rsidRPr="0008477B" w:rsidRDefault="00D37885">
      <w:pPr>
        <w:pStyle w:val="Heading1"/>
        <w:pBdr>
          <w:bottom w:val="single" w:sz="6" w:space="4" w:color="1F3864"/>
        </w:pBdr>
        <w:spacing w:before="480" w:after="200"/>
        <w:rPr>
          <w:color w:val="auto"/>
        </w:rPr>
      </w:pPr>
      <w:bookmarkStart w:id="3" w:name="_Toc235796731"/>
      <w:r w:rsidRPr="0008477B">
        <w:rPr>
          <w:b/>
          <w:bCs/>
          <w:color w:val="auto"/>
          <w:sz w:val="30"/>
          <w:szCs w:val="30"/>
        </w:rPr>
        <w:t>2.0  Our Commitment and Guiding Principles</w:t>
      </w:r>
      <w:bookmarkEnd w:id="3"/>
    </w:p>
    <w:p w14:paraId="6D65D69F" w14:textId="77777777" w:rsidR="003A291C" w:rsidRPr="0008477B" w:rsidRDefault="00D37885">
      <w:pPr>
        <w:spacing w:after="160" w:line="276" w:lineRule="auto"/>
        <w:jc w:val="both"/>
      </w:pPr>
      <w:r w:rsidRPr="0008477B">
        <w:t>Viking believes that a responsible supply chain is a competitive advantage and a shared obligation. We expect Suppliers to go beyond minimum legal compliance and to build management systems that continuously identify, prevent, and correct risks to workers, communities, and the environment. Our guiding principles are:</w:t>
      </w:r>
    </w:p>
    <w:p w14:paraId="76E77065" w14:textId="77777777" w:rsidR="003A291C" w:rsidRPr="0008477B" w:rsidRDefault="00D37885">
      <w:pPr>
        <w:pStyle w:val="ListParagraph"/>
        <w:numPr>
          <w:ilvl w:val="0"/>
          <w:numId w:val="2"/>
        </w:numPr>
        <w:spacing w:after="90" w:line="264" w:lineRule="auto"/>
      </w:pPr>
      <w:r w:rsidRPr="0008477B">
        <w:t>Legal Compliance — Suppliers shall comply with all applicable laws, regulations, and industry standards in every jurisdiction in which they operate.</w:t>
      </w:r>
    </w:p>
    <w:p w14:paraId="27CFBC6B" w14:textId="77777777" w:rsidR="003A291C" w:rsidRPr="0008477B" w:rsidRDefault="00D37885">
      <w:pPr>
        <w:pStyle w:val="ListParagraph"/>
        <w:numPr>
          <w:ilvl w:val="0"/>
          <w:numId w:val="2"/>
        </w:numPr>
        <w:spacing w:after="90" w:line="264" w:lineRule="auto"/>
      </w:pPr>
      <w:r w:rsidRPr="0008477B">
        <w:t>Respect for People — Suppliers shall treat all workers with dignity and respect, and shall not tolerate harassment, discrimination, or abuse of any kind.</w:t>
      </w:r>
    </w:p>
    <w:p w14:paraId="677C13BC" w14:textId="77777777" w:rsidR="003A291C" w:rsidRPr="0008477B" w:rsidRDefault="00D37885">
      <w:pPr>
        <w:pStyle w:val="ListParagraph"/>
        <w:numPr>
          <w:ilvl w:val="0"/>
          <w:numId w:val="2"/>
        </w:numPr>
        <w:spacing w:after="90" w:line="264" w:lineRule="auto"/>
      </w:pPr>
      <w:r w:rsidRPr="0008477B">
        <w:t>Integrity — Suppliers shall conduct business honestly, transparently, and free of corruption.</w:t>
      </w:r>
    </w:p>
    <w:p w14:paraId="1E0DFC59" w14:textId="77777777" w:rsidR="003A291C" w:rsidRPr="0008477B" w:rsidRDefault="00D37885">
      <w:pPr>
        <w:pStyle w:val="ListParagraph"/>
        <w:numPr>
          <w:ilvl w:val="0"/>
          <w:numId w:val="2"/>
        </w:numPr>
        <w:spacing w:after="90" w:line="264" w:lineRule="auto"/>
      </w:pPr>
      <w:r w:rsidRPr="0008477B">
        <w:t>Safety First — Suppliers shall provide safe and healthy working conditions and shall never compromise worker safety for cost or schedule.</w:t>
      </w:r>
    </w:p>
    <w:p w14:paraId="1996AF23" w14:textId="77777777" w:rsidR="003A291C" w:rsidRPr="0008477B" w:rsidRDefault="00D37885">
      <w:pPr>
        <w:pStyle w:val="ListParagraph"/>
        <w:numPr>
          <w:ilvl w:val="0"/>
          <w:numId w:val="2"/>
        </w:numPr>
        <w:spacing w:after="90" w:line="264" w:lineRule="auto"/>
      </w:pPr>
      <w:r w:rsidRPr="0008477B">
        <w:t>Environmental Stewardship — Suppliers shall minimize the environmental impact of their operations and products.</w:t>
      </w:r>
    </w:p>
    <w:p w14:paraId="44C98C29" w14:textId="77777777" w:rsidR="003A291C" w:rsidRPr="0008477B" w:rsidRDefault="00D37885">
      <w:pPr>
        <w:pStyle w:val="ListParagraph"/>
        <w:numPr>
          <w:ilvl w:val="0"/>
          <w:numId w:val="2"/>
        </w:numPr>
        <w:spacing w:after="90" w:line="264" w:lineRule="auto"/>
      </w:pPr>
      <w:r w:rsidRPr="0008477B">
        <w:t>Continuous Improvement — Suppliers shall implement management systems that drive ongoing improvement against this Code.</w:t>
      </w:r>
    </w:p>
    <w:p w14:paraId="0312CE73" w14:textId="77777777" w:rsidR="003A291C" w:rsidRPr="0008477B" w:rsidRDefault="00D37885">
      <w:pPr>
        <w:pStyle w:val="Heading1"/>
        <w:pBdr>
          <w:bottom w:val="single" w:sz="6" w:space="4" w:color="1F3864"/>
        </w:pBdr>
        <w:spacing w:before="480" w:after="200"/>
        <w:rPr>
          <w:color w:val="auto"/>
        </w:rPr>
      </w:pPr>
      <w:bookmarkStart w:id="4" w:name="_Toc235796732"/>
      <w:r w:rsidRPr="0008477B">
        <w:rPr>
          <w:b/>
          <w:bCs/>
          <w:color w:val="auto"/>
          <w:sz w:val="30"/>
          <w:szCs w:val="30"/>
        </w:rPr>
        <w:t>3.0  Legal Compliance</w:t>
      </w:r>
      <w:bookmarkEnd w:id="4"/>
    </w:p>
    <w:p w14:paraId="0386C52F" w14:textId="77777777" w:rsidR="003A291C" w:rsidRPr="0008477B" w:rsidRDefault="00D37885">
      <w:pPr>
        <w:spacing w:after="160" w:line="276" w:lineRule="auto"/>
        <w:jc w:val="both"/>
      </w:pPr>
      <w:r w:rsidRPr="0008477B">
        <w:t xml:space="preserve">Suppliers must comply with all applicable local, state, provincial, national, and international laws and regulations, including but not limited to those governing labor and employment, immigration, workplace health and safety, environmental protection, import/export and customs, trade sanctions, anti-corruption, product safety, data privacy, </w:t>
      </w:r>
      <w:r w:rsidRPr="0008477B">
        <w:lastRenderedPageBreak/>
        <w:t>and intellectual property. Suppliers must possess and keep current all permits, licenses, and registrations required to conduct their operations and to supply Viking.</w:t>
      </w:r>
    </w:p>
    <w:p w14:paraId="6447406A" w14:textId="77777777" w:rsidR="003A291C" w:rsidRPr="0008477B" w:rsidRDefault="00D37885">
      <w:pPr>
        <w:spacing w:after="160" w:line="276" w:lineRule="auto"/>
        <w:jc w:val="both"/>
      </w:pPr>
      <w:r w:rsidRPr="0008477B">
        <w:t>Where this Code establishes a standard that exceeds applicable law, Suppliers are expected to meet the higher standard set by this Code. Suppliers must maintain accurate records sufficient to demonstrate compliance and must make such records available to Viking upon reasonable request.</w:t>
      </w:r>
    </w:p>
    <w:p w14:paraId="1C7F1704" w14:textId="77777777" w:rsidR="003A291C" w:rsidRPr="0008477B" w:rsidRDefault="00D37885">
      <w:pPr>
        <w:pStyle w:val="Heading1"/>
        <w:pBdr>
          <w:bottom w:val="single" w:sz="6" w:space="4" w:color="1F3864"/>
        </w:pBdr>
        <w:spacing w:before="480" w:after="200"/>
        <w:rPr>
          <w:color w:val="auto"/>
        </w:rPr>
      </w:pPr>
      <w:bookmarkStart w:id="5" w:name="_Toc235796733"/>
      <w:r w:rsidRPr="0008477B">
        <w:rPr>
          <w:b/>
          <w:bCs/>
          <w:color w:val="auto"/>
          <w:sz w:val="30"/>
          <w:szCs w:val="30"/>
        </w:rPr>
        <w:t>4.0  Labor and Human Rights</w:t>
      </w:r>
      <w:bookmarkEnd w:id="5"/>
    </w:p>
    <w:p w14:paraId="52A2A9F3" w14:textId="77777777" w:rsidR="003A291C" w:rsidRPr="0008477B" w:rsidRDefault="00D37885">
      <w:pPr>
        <w:spacing w:after="160" w:line="276" w:lineRule="auto"/>
        <w:jc w:val="both"/>
      </w:pPr>
      <w:r w:rsidRPr="0008477B">
        <w:t>Viking supports and respects the protection of internationally recognized human rights and is committed to ensuring that no worker in our supply chain is subject to unsafe, unfair, or inhumane treatment. Suppliers must uphold the following standards for every worker, including direct employees, temporary, migrant, student, contract, and agency labor.</w:t>
      </w:r>
    </w:p>
    <w:p w14:paraId="455EC3A4" w14:textId="77777777" w:rsidR="003A291C" w:rsidRPr="0008477B" w:rsidRDefault="00D37885">
      <w:pPr>
        <w:pStyle w:val="Heading2"/>
        <w:spacing w:before="280" w:after="120"/>
        <w:rPr>
          <w:color w:val="auto"/>
        </w:rPr>
      </w:pPr>
      <w:bookmarkStart w:id="6" w:name="_Toc235796734"/>
      <w:r w:rsidRPr="0008477B">
        <w:rPr>
          <w:b/>
          <w:bCs/>
          <w:color w:val="auto"/>
          <w:sz w:val="24"/>
          <w:szCs w:val="24"/>
        </w:rPr>
        <w:t>4.1  Freely Chosen Employment</w:t>
      </w:r>
      <w:bookmarkEnd w:id="6"/>
    </w:p>
    <w:p w14:paraId="5F8447CA" w14:textId="77777777" w:rsidR="003A291C" w:rsidRPr="0008477B" w:rsidRDefault="00D37885">
      <w:pPr>
        <w:spacing w:after="160" w:line="276" w:lineRule="auto"/>
        <w:jc w:val="both"/>
      </w:pPr>
      <w:r w:rsidRPr="0008477B">
        <w:t>All labor must be voluntary. Suppliers shall not use forced, bonded (including debt bondage), indentured, or involuntary prison labor. Suppliers shall not engage in or support human trafficking or slavery in any form.</w:t>
      </w:r>
    </w:p>
    <w:p w14:paraId="70C2E8B8" w14:textId="77777777" w:rsidR="003A291C" w:rsidRPr="0008477B" w:rsidRDefault="00D37885">
      <w:pPr>
        <w:pStyle w:val="ListParagraph"/>
        <w:numPr>
          <w:ilvl w:val="0"/>
          <w:numId w:val="2"/>
        </w:numPr>
        <w:spacing w:after="90" w:line="264" w:lineRule="auto"/>
      </w:pPr>
      <w:r w:rsidRPr="0008477B">
        <w:t>Workers shall not be required to lodge deposits or pay recruitment fees as a condition of employment; where fees are found to have been paid, they shall be reimbursed to the worker.</w:t>
      </w:r>
    </w:p>
    <w:p w14:paraId="0066E0F8" w14:textId="77777777" w:rsidR="003A291C" w:rsidRPr="0008477B" w:rsidRDefault="00D37885">
      <w:pPr>
        <w:pStyle w:val="ListParagraph"/>
        <w:numPr>
          <w:ilvl w:val="0"/>
          <w:numId w:val="2"/>
        </w:numPr>
        <w:spacing w:after="90" w:line="264" w:lineRule="auto"/>
      </w:pPr>
      <w:r w:rsidRPr="0008477B">
        <w:t>Workers shall not have identity documents, passports, or work permits withheld or retained by the employer.</w:t>
      </w:r>
    </w:p>
    <w:p w14:paraId="05D142F8" w14:textId="77777777" w:rsidR="003A291C" w:rsidRPr="0008477B" w:rsidRDefault="00D37885">
      <w:pPr>
        <w:pStyle w:val="ListParagraph"/>
        <w:numPr>
          <w:ilvl w:val="0"/>
          <w:numId w:val="2"/>
        </w:numPr>
        <w:spacing w:after="90" w:line="264" w:lineRule="auto"/>
      </w:pPr>
      <w:r w:rsidRPr="0008477B">
        <w:t>Workers shall be free to terminate their employment with reasonable notice, and shall not be subject to unreasonable restrictions on movement.</w:t>
      </w:r>
    </w:p>
    <w:p w14:paraId="4802D267" w14:textId="77777777" w:rsidR="003A291C" w:rsidRPr="0008477B" w:rsidRDefault="00D37885">
      <w:pPr>
        <w:pStyle w:val="ListParagraph"/>
        <w:numPr>
          <w:ilvl w:val="0"/>
          <w:numId w:val="2"/>
        </w:numPr>
        <w:spacing w:after="90" w:line="264" w:lineRule="auto"/>
      </w:pPr>
      <w:r w:rsidRPr="0008477B">
        <w:t>Contracts and terms of employment shall be provided in a language understood by the worker, prior to the commencement of work.</w:t>
      </w:r>
    </w:p>
    <w:p w14:paraId="2F4E8502" w14:textId="77777777" w:rsidR="003A291C" w:rsidRPr="0008477B" w:rsidRDefault="00D37885">
      <w:pPr>
        <w:pStyle w:val="Heading2"/>
        <w:spacing w:before="280" w:after="120"/>
        <w:rPr>
          <w:color w:val="auto"/>
        </w:rPr>
      </w:pPr>
      <w:bookmarkStart w:id="7" w:name="_Toc235796735"/>
      <w:r w:rsidRPr="0008477B">
        <w:rPr>
          <w:b/>
          <w:bCs/>
          <w:color w:val="auto"/>
          <w:sz w:val="24"/>
          <w:szCs w:val="24"/>
        </w:rPr>
        <w:t>4.2  Child Labor and Young Workers</w:t>
      </w:r>
      <w:bookmarkEnd w:id="7"/>
    </w:p>
    <w:p w14:paraId="72516B46" w14:textId="76ABFF1D" w:rsidR="003A291C" w:rsidRPr="0008477B" w:rsidRDefault="00D37885">
      <w:pPr>
        <w:spacing w:after="160" w:line="276" w:lineRule="auto"/>
        <w:jc w:val="both"/>
      </w:pPr>
      <w:r w:rsidRPr="0008477B">
        <w:t>Suppliers shall not employ any person under the minimum legal working age in the jurisdiction of employment, and in no case under the age of 15, whichever affords greater protection. Suppliers must implement robust age-verification procedures at hiring.</w:t>
      </w:r>
    </w:p>
    <w:p w14:paraId="388D5C8F" w14:textId="77777777" w:rsidR="003A291C" w:rsidRPr="0008477B" w:rsidRDefault="00D37885">
      <w:pPr>
        <w:pStyle w:val="ListParagraph"/>
        <w:numPr>
          <w:ilvl w:val="0"/>
          <w:numId w:val="2"/>
        </w:numPr>
        <w:spacing w:after="90" w:line="264" w:lineRule="auto"/>
      </w:pPr>
      <w:r w:rsidRPr="0008477B">
        <w:t>Workers under the age of 18 ("young workers") shall not perform hazardous work, night shifts, or overtime, and their working hours must be limited in accordance with local law.</w:t>
      </w:r>
    </w:p>
    <w:p w14:paraId="2224A4CE" w14:textId="77777777" w:rsidR="003A291C" w:rsidRPr="0008477B" w:rsidRDefault="00D37885">
      <w:pPr>
        <w:pStyle w:val="ListParagraph"/>
        <w:numPr>
          <w:ilvl w:val="0"/>
          <w:numId w:val="2"/>
        </w:numPr>
        <w:spacing w:after="90" w:line="264" w:lineRule="auto"/>
      </w:pPr>
      <w:r w:rsidRPr="0008477B">
        <w:t>If child labor is discovered, the Supplier must remediate the situation in the best interest of the child, including access to quality education, and must notify Viking immediately.</w:t>
      </w:r>
    </w:p>
    <w:p w14:paraId="72D337EB" w14:textId="77777777" w:rsidR="003A291C" w:rsidRPr="0008477B" w:rsidRDefault="00D37885">
      <w:pPr>
        <w:pStyle w:val="Heading2"/>
        <w:spacing w:before="280" w:after="120"/>
        <w:rPr>
          <w:color w:val="auto"/>
        </w:rPr>
      </w:pPr>
      <w:bookmarkStart w:id="8" w:name="_Toc235796736"/>
      <w:r w:rsidRPr="0008477B">
        <w:rPr>
          <w:b/>
          <w:bCs/>
          <w:color w:val="auto"/>
          <w:sz w:val="24"/>
          <w:szCs w:val="24"/>
        </w:rPr>
        <w:t>4.3  Working Hours</w:t>
      </w:r>
      <w:bookmarkEnd w:id="8"/>
    </w:p>
    <w:p w14:paraId="2C151E58" w14:textId="77777777" w:rsidR="003A291C" w:rsidRPr="0008477B" w:rsidRDefault="00D37885">
      <w:pPr>
        <w:spacing w:after="160" w:line="276" w:lineRule="auto"/>
        <w:jc w:val="both"/>
      </w:pPr>
      <w:r w:rsidRPr="0008477B">
        <w:t>Workweeks shall not exceed the maximum permitted under local law. In the absence of a governing local standard, a workweek should not exceed 60 hours, including overtime, except in emergency or unusual situations. Workers shall be entitled to at least one day off in every seven-day period. Overtime must always be voluntary and compensated at the legally required premium rate.</w:t>
      </w:r>
    </w:p>
    <w:p w14:paraId="4139E611" w14:textId="77777777" w:rsidR="003A291C" w:rsidRPr="0008477B" w:rsidRDefault="00D37885">
      <w:pPr>
        <w:pStyle w:val="Heading2"/>
        <w:spacing w:before="280" w:after="120"/>
        <w:rPr>
          <w:color w:val="auto"/>
        </w:rPr>
      </w:pPr>
      <w:bookmarkStart w:id="9" w:name="_Toc235796737"/>
      <w:r w:rsidRPr="0008477B">
        <w:rPr>
          <w:b/>
          <w:bCs/>
          <w:color w:val="auto"/>
          <w:sz w:val="24"/>
          <w:szCs w:val="24"/>
        </w:rPr>
        <w:t>4.4  Wages and Benefits</w:t>
      </w:r>
      <w:bookmarkEnd w:id="9"/>
    </w:p>
    <w:p w14:paraId="653BFAAE" w14:textId="77777777" w:rsidR="003A291C" w:rsidRPr="0008477B" w:rsidRDefault="00D37885">
      <w:pPr>
        <w:spacing w:after="160" w:line="276" w:lineRule="auto"/>
        <w:jc w:val="both"/>
      </w:pPr>
      <w:r w:rsidRPr="0008477B">
        <w:lastRenderedPageBreak/>
        <w:t>Suppliers shall pay all workers at least the applicable minimum wage, including all legally mandated benefits, overtime premiums, and paid leave. Wage deductions as a disciplinary measure are prohibited unless permitted by law and disclosed to the worker in advance. Workers must receive an itemized, understandable wage statement each pay period. Suppliers are encouraged to progress toward wages that meet workers' basic needs and provide discretionary income.</w:t>
      </w:r>
    </w:p>
    <w:p w14:paraId="490CE39D" w14:textId="77777777" w:rsidR="003A291C" w:rsidRPr="0008477B" w:rsidRDefault="00D37885">
      <w:pPr>
        <w:pStyle w:val="Heading2"/>
        <w:spacing w:before="280" w:after="120"/>
        <w:rPr>
          <w:color w:val="auto"/>
        </w:rPr>
      </w:pPr>
      <w:bookmarkStart w:id="10" w:name="_Toc235796738"/>
      <w:r w:rsidRPr="0008477B">
        <w:rPr>
          <w:b/>
          <w:bCs/>
          <w:color w:val="auto"/>
          <w:sz w:val="24"/>
          <w:szCs w:val="24"/>
        </w:rPr>
        <w:t>4.5  Humane Treatment and Non-Discrimination</w:t>
      </w:r>
      <w:bookmarkEnd w:id="10"/>
    </w:p>
    <w:p w14:paraId="0E84E849" w14:textId="77777777" w:rsidR="003A291C" w:rsidRPr="0008477B" w:rsidRDefault="00D37885">
      <w:pPr>
        <w:spacing w:after="160" w:line="276" w:lineRule="auto"/>
        <w:jc w:val="both"/>
      </w:pPr>
      <w:r w:rsidRPr="0008477B">
        <w:t>Suppliers shall provide a workplace free of harsh or inhumane treatment, including any sexual harassment, sexual abuse, corporal punishment, mental or physical coercion, bullying, public shaming, or verbal abuse of workers, nor shall there be threat of any such treatment.</w:t>
      </w:r>
    </w:p>
    <w:p w14:paraId="1BD001BA" w14:textId="77777777" w:rsidR="003A291C" w:rsidRPr="0008477B" w:rsidRDefault="00D37885">
      <w:pPr>
        <w:spacing w:after="160" w:line="276" w:lineRule="auto"/>
        <w:jc w:val="both"/>
      </w:pPr>
      <w:r w:rsidRPr="0008477B">
        <w:t>Suppliers shall be committed to a workforce free of discrimination or harassment in hiring, compensation, promotion, discipline, termination, or retirement, on the basis of race, color, age, gender, sexual orientation, gender identity or expression, ethnicity, disability, pregnancy, religion, political affiliation, union membership, national origin, marital status, or any other status protected by applicable law.</w:t>
      </w:r>
    </w:p>
    <w:p w14:paraId="15DF01CF" w14:textId="77777777" w:rsidR="003A291C" w:rsidRPr="0008477B" w:rsidRDefault="00D37885">
      <w:pPr>
        <w:pStyle w:val="ListParagraph"/>
        <w:numPr>
          <w:ilvl w:val="0"/>
          <w:numId w:val="2"/>
        </w:numPr>
        <w:spacing w:after="90" w:line="264" w:lineRule="auto"/>
      </w:pPr>
      <w:r w:rsidRPr="0008477B">
        <w:t>Employment decisions must be based on relevant, objective factors such as skills and experience.</w:t>
      </w:r>
    </w:p>
    <w:p w14:paraId="27550F62" w14:textId="77777777" w:rsidR="003A291C" w:rsidRPr="0008477B" w:rsidRDefault="00D37885">
      <w:pPr>
        <w:pStyle w:val="ListParagraph"/>
        <w:numPr>
          <w:ilvl w:val="0"/>
          <w:numId w:val="2"/>
        </w:numPr>
        <w:spacing w:after="90" w:line="264" w:lineRule="auto"/>
      </w:pPr>
      <w:r w:rsidRPr="0008477B">
        <w:t>Suppliers shall not require workers or applicants to undergo pregnancy or medical testing that could be used in a discriminatory way.</w:t>
      </w:r>
    </w:p>
    <w:p w14:paraId="053BEA63" w14:textId="77777777" w:rsidR="003A291C" w:rsidRPr="0008477B" w:rsidRDefault="00D37885">
      <w:pPr>
        <w:pStyle w:val="Heading2"/>
        <w:spacing w:before="280" w:after="120"/>
        <w:rPr>
          <w:color w:val="auto"/>
        </w:rPr>
      </w:pPr>
      <w:bookmarkStart w:id="11" w:name="_Toc235796739"/>
      <w:r w:rsidRPr="0008477B">
        <w:rPr>
          <w:b/>
          <w:bCs/>
          <w:color w:val="auto"/>
          <w:sz w:val="24"/>
          <w:szCs w:val="24"/>
        </w:rPr>
        <w:t>4.6  Freedom of Association</w:t>
      </w:r>
      <w:bookmarkEnd w:id="11"/>
    </w:p>
    <w:p w14:paraId="669B8BE3" w14:textId="77777777" w:rsidR="003A291C" w:rsidRPr="0008477B" w:rsidRDefault="00D37885">
      <w:pPr>
        <w:spacing w:after="160" w:line="276" w:lineRule="auto"/>
        <w:jc w:val="both"/>
      </w:pPr>
      <w:r w:rsidRPr="0008477B">
        <w:t>Suppliers shall respect the rights of workers, as set forth in local laws, to freely associate, form, and join (or refrain from joining) trade unions or other worker organizations of their own choosing, to bargain collectively, and to engage in peaceful assembly, without fear of reprisal, intimidation, or harassment.</w:t>
      </w:r>
    </w:p>
    <w:p w14:paraId="78527EF2" w14:textId="77777777" w:rsidR="003A291C" w:rsidRPr="0008477B" w:rsidRDefault="00D37885">
      <w:pPr>
        <w:pStyle w:val="Heading2"/>
        <w:spacing w:before="280" w:after="120"/>
        <w:rPr>
          <w:color w:val="auto"/>
        </w:rPr>
      </w:pPr>
      <w:bookmarkStart w:id="12" w:name="_Toc235796740"/>
      <w:r w:rsidRPr="0008477B">
        <w:rPr>
          <w:b/>
          <w:bCs/>
          <w:color w:val="auto"/>
          <w:sz w:val="24"/>
          <w:szCs w:val="24"/>
        </w:rPr>
        <w:t>4.7  Human Trafficking</w:t>
      </w:r>
      <w:bookmarkEnd w:id="12"/>
    </w:p>
    <w:p w14:paraId="0FDCF0F2" w14:textId="77777777" w:rsidR="003A291C" w:rsidRPr="0008477B" w:rsidRDefault="00D37885">
      <w:pPr>
        <w:spacing w:after="160" w:line="276" w:lineRule="auto"/>
        <w:jc w:val="both"/>
      </w:pPr>
      <w:r w:rsidRPr="0008477B">
        <w:t>Suppliers shall have zero tolerance for human trafficking and shall implement policies and controls, including recruitment agency oversight, to prevent trafficking and the use of trafficked labor anywhere in their operations or supply chains, consistent with applicable anti-trafficking laws (e.g., the U.S. Federal Acquisition Regulation Trafficking in Persons provisions and the UK Modern Slavery Act, where applicable).</w:t>
      </w:r>
    </w:p>
    <w:p w14:paraId="2A141E1A" w14:textId="77777777" w:rsidR="003A291C" w:rsidRPr="0008477B" w:rsidRDefault="00D37885">
      <w:pPr>
        <w:pStyle w:val="Heading2"/>
        <w:spacing w:before="280" w:after="120"/>
        <w:rPr>
          <w:color w:val="auto"/>
        </w:rPr>
      </w:pPr>
      <w:bookmarkStart w:id="13" w:name="_Toc235796741"/>
      <w:r w:rsidRPr="0008477B">
        <w:rPr>
          <w:b/>
          <w:bCs/>
          <w:color w:val="auto"/>
          <w:sz w:val="24"/>
          <w:szCs w:val="24"/>
        </w:rPr>
        <w:t>4.8  Staffing and Labor Agencies</w:t>
      </w:r>
      <w:bookmarkEnd w:id="13"/>
    </w:p>
    <w:p w14:paraId="60D38909" w14:textId="77777777" w:rsidR="003A291C" w:rsidRPr="0008477B" w:rsidRDefault="00D37885">
      <w:pPr>
        <w:spacing w:after="160" w:line="276" w:lineRule="auto"/>
        <w:jc w:val="both"/>
      </w:pPr>
      <w:r w:rsidRPr="0008477B">
        <w:t>Where a Supplier uses a third-party labor agent, recruiter, or staffing/temporary employment agency to source workers, the Supplier shall enter into a written agreement requiring that agency to comply with this Code and applicable law, and remains fully responsible for the treatment of any worker it obtains through such an agency as if that worker were its own direct employee.</w:t>
      </w:r>
    </w:p>
    <w:p w14:paraId="2E3D03F3" w14:textId="77777777" w:rsidR="003A291C" w:rsidRPr="0008477B" w:rsidRDefault="00D37885">
      <w:pPr>
        <w:pStyle w:val="ListParagraph"/>
        <w:numPr>
          <w:ilvl w:val="0"/>
          <w:numId w:val="2"/>
        </w:numPr>
        <w:spacing w:after="90" w:line="264" w:lineRule="auto"/>
      </w:pPr>
      <w:r w:rsidRPr="0008477B">
        <w:t>Labor agents and staffing agencies must be properly licensed or registered where required by law, and Suppliers must verify this status before engaging them.</w:t>
      </w:r>
    </w:p>
    <w:p w14:paraId="75CD4768" w14:textId="77777777" w:rsidR="003A291C" w:rsidRPr="0008477B" w:rsidRDefault="00D37885">
      <w:pPr>
        <w:pStyle w:val="ListParagraph"/>
        <w:numPr>
          <w:ilvl w:val="0"/>
          <w:numId w:val="2"/>
        </w:numPr>
        <w:spacing w:after="90" w:line="264" w:lineRule="auto"/>
      </w:pPr>
      <w:r w:rsidRPr="0008477B">
        <w:t>Recruitment must be free of charge to the worker; any recruitment fees, deposits, or related costs shall be paid by the Supplier or the agency, not the worker, consistent with the Employer Pays Principle.</w:t>
      </w:r>
    </w:p>
    <w:p w14:paraId="5F396195" w14:textId="77777777" w:rsidR="003A291C" w:rsidRPr="0008477B" w:rsidRDefault="00D37885">
      <w:pPr>
        <w:pStyle w:val="ListParagraph"/>
        <w:numPr>
          <w:ilvl w:val="0"/>
          <w:numId w:val="2"/>
        </w:numPr>
        <w:spacing w:after="90" w:line="264" w:lineRule="auto"/>
      </w:pPr>
      <w:r w:rsidRPr="0008477B">
        <w:t>Agencies shall not use deceptive or fraudulent recruitment practices, including misrepresenting the nature, location, wages, or conditions of the work offered.</w:t>
      </w:r>
    </w:p>
    <w:p w14:paraId="37617443" w14:textId="77777777" w:rsidR="003A291C" w:rsidRPr="0008477B" w:rsidRDefault="00D37885">
      <w:pPr>
        <w:pStyle w:val="ListParagraph"/>
        <w:numPr>
          <w:ilvl w:val="0"/>
          <w:numId w:val="2"/>
        </w:numPr>
        <w:spacing w:after="90" w:line="264" w:lineRule="auto"/>
      </w:pPr>
      <w:r w:rsidRPr="0008477B">
        <w:t>Agencies shall not withhold worker identity documents, passports, or work permits, and shall not impose unlawful restrictions on a worker's freedom of movement or right to terminate employment.</w:t>
      </w:r>
    </w:p>
    <w:p w14:paraId="30B5EDBB" w14:textId="77777777" w:rsidR="003A291C" w:rsidRPr="0008477B" w:rsidRDefault="00D37885">
      <w:pPr>
        <w:pStyle w:val="ListParagraph"/>
        <w:numPr>
          <w:ilvl w:val="0"/>
          <w:numId w:val="2"/>
        </w:numPr>
        <w:spacing w:after="90" w:line="264" w:lineRule="auto"/>
      </w:pPr>
      <w:r w:rsidRPr="0008477B">
        <w:lastRenderedPageBreak/>
        <w:t>Suppliers shall periodically audit or otherwise verify the practices of labor agents and staffing agencies they engage, and shall terminate relationships with agencies found to be in violation of this Code.</w:t>
      </w:r>
    </w:p>
    <w:p w14:paraId="4E6DEC09" w14:textId="77777777" w:rsidR="003A291C" w:rsidRPr="0008477B" w:rsidRDefault="00D37885">
      <w:pPr>
        <w:pStyle w:val="Heading1"/>
        <w:pBdr>
          <w:bottom w:val="single" w:sz="6" w:space="4" w:color="1F3864"/>
        </w:pBdr>
        <w:spacing w:before="480" w:after="200"/>
        <w:rPr>
          <w:color w:val="auto"/>
        </w:rPr>
      </w:pPr>
      <w:bookmarkStart w:id="14" w:name="_Toc235796742"/>
      <w:r w:rsidRPr="0008477B">
        <w:rPr>
          <w:b/>
          <w:bCs/>
          <w:color w:val="auto"/>
          <w:sz w:val="30"/>
          <w:szCs w:val="30"/>
        </w:rPr>
        <w:t>5.0  Health and Safety</w:t>
      </w:r>
      <w:bookmarkEnd w:id="14"/>
    </w:p>
    <w:p w14:paraId="6A04EB96" w14:textId="77777777" w:rsidR="003A291C" w:rsidRPr="0008477B" w:rsidRDefault="00D37885">
      <w:pPr>
        <w:spacing w:after="160" w:line="276" w:lineRule="auto"/>
        <w:jc w:val="both"/>
      </w:pPr>
      <w:r w:rsidRPr="0008477B">
        <w:t>Suppliers must provide workers with a safe and healthy work environment, and, where applicable, safe and healthy company-provided housing, to prevent occupational injury and illness. Suppliers shall identify and assess health and safety risks and implement effective controls, following a hierarchy of elimination, substitution, engineering controls, administrative controls, and personal protective equipment.</w:t>
      </w:r>
    </w:p>
    <w:p w14:paraId="59CEBCEC" w14:textId="77777777" w:rsidR="003A291C" w:rsidRPr="0008477B" w:rsidRDefault="00D37885">
      <w:pPr>
        <w:pStyle w:val="Heading2"/>
        <w:spacing w:before="280" w:after="120"/>
        <w:rPr>
          <w:color w:val="auto"/>
        </w:rPr>
      </w:pPr>
      <w:bookmarkStart w:id="15" w:name="_Toc235796743"/>
      <w:r w:rsidRPr="0008477B">
        <w:rPr>
          <w:b/>
          <w:bCs/>
          <w:color w:val="auto"/>
          <w:sz w:val="24"/>
          <w:szCs w:val="24"/>
        </w:rPr>
        <w:t>5.1  Health and Safety Management System</w:t>
      </w:r>
      <w:bookmarkEnd w:id="15"/>
    </w:p>
    <w:p w14:paraId="6B3284FF" w14:textId="77777777" w:rsidR="003A291C" w:rsidRPr="0008477B" w:rsidRDefault="00D37885">
      <w:pPr>
        <w:spacing w:after="160" w:line="276" w:lineRule="auto"/>
        <w:jc w:val="both"/>
      </w:pPr>
      <w:r w:rsidRPr="0008477B">
        <w:t>Suppliers shall maintain a documented occupational health and safety program or code appropriate to the size and risk profile of their operations. At a minimum, the program must designate management responsibility for health and safety, establish written policies and procedures, define hazard identification and risk assessment methods, set measurable objectives, and require periodic management review of performance. Suppliers should align their program with a recognized framework (e.g., ISO 45001, OHSAS 18001, or an equivalent national standard) where feasible, and must make the documented program available to Viking upon request.</w:t>
      </w:r>
    </w:p>
    <w:p w14:paraId="0C250D9F" w14:textId="77777777" w:rsidR="003A291C" w:rsidRPr="0008477B" w:rsidRDefault="00D37885">
      <w:pPr>
        <w:pStyle w:val="Heading2"/>
        <w:spacing w:before="280" w:after="120"/>
        <w:rPr>
          <w:color w:val="auto"/>
        </w:rPr>
      </w:pPr>
      <w:bookmarkStart w:id="16" w:name="_Toc235796744"/>
      <w:r w:rsidRPr="0008477B">
        <w:rPr>
          <w:b/>
          <w:bCs/>
          <w:color w:val="auto"/>
          <w:sz w:val="24"/>
          <w:szCs w:val="24"/>
        </w:rPr>
        <w:t>5.2  Occupational Safety</w:t>
      </w:r>
      <w:bookmarkEnd w:id="16"/>
    </w:p>
    <w:p w14:paraId="04883E4B" w14:textId="77777777" w:rsidR="003A291C" w:rsidRPr="0008477B" w:rsidRDefault="00D37885">
      <w:pPr>
        <w:pStyle w:val="ListParagraph"/>
        <w:numPr>
          <w:ilvl w:val="0"/>
          <w:numId w:val="2"/>
        </w:numPr>
        <w:spacing w:after="90" w:line="264" w:lineRule="auto"/>
      </w:pPr>
      <w:r w:rsidRPr="0008477B">
        <w:t>Worker exposure to potential safety hazards (e.g., electrical, fire, vehicular, and fall hazards) shall be controlled through proper design, engineering and administrative controls, preventive maintenance, safe work procedures, and ongoing safety training.</w:t>
      </w:r>
    </w:p>
    <w:p w14:paraId="79CA7931" w14:textId="77777777" w:rsidR="003A291C" w:rsidRPr="0008477B" w:rsidRDefault="00D37885">
      <w:pPr>
        <w:pStyle w:val="ListParagraph"/>
        <w:numPr>
          <w:ilvl w:val="0"/>
          <w:numId w:val="2"/>
        </w:numPr>
        <w:spacing w:after="90" w:line="264" w:lineRule="auto"/>
      </w:pPr>
      <w:r w:rsidRPr="0008477B">
        <w:t>Machinery must be equipped with functioning guards, interlocks, and lockout/tagout (LOTO) procedures for energy-isolation during maintenance or repair.</w:t>
      </w:r>
    </w:p>
    <w:p w14:paraId="6798449C" w14:textId="77777777" w:rsidR="003A291C" w:rsidRPr="0008477B" w:rsidRDefault="00D37885">
      <w:pPr>
        <w:pStyle w:val="ListParagraph"/>
        <w:numPr>
          <w:ilvl w:val="0"/>
          <w:numId w:val="2"/>
        </w:numPr>
        <w:spacing w:after="90" w:line="264" w:lineRule="auto"/>
      </w:pPr>
      <w:r w:rsidRPr="0008477B">
        <w:t>Personal protective equipment (PPE) shall be provided free of charge and workers shall be trained on its proper use.</w:t>
      </w:r>
    </w:p>
    <w:p w14:paraId="578CFF98" w14:textId="77777777" w:rsidR="003A291C" w:rsidRPr="0008477B" w:rsidRDefault="00D37885">
      <w:pPr>
        <w:pStyle w:val="Heading2"/>
        <w:spacing w:before="280" w:after="120"/>
        <w:rPr>
          <w:color w:val="auto"/>
        </w:rPr>
      </w:pPr>
      <w:bookmarkStart w:id="17" w:name="_Toc235796745"/>
      <w:r w:rsidRPr="0008477B">
        <w:rPr>
          <w:b/>
          <w:bCs/>
          <w:color w:val="auto"/>
          <w:sz w:val="24"/>
          <w:szCs w:val="24"/>
        </w:rPr>
        <w:t>5.3  Emergency Preparedness</w:t>
      </w:r>
      <w:bookmarkEnd w:id="17"/>
    </w:p>
    <w:p w14:paraId="57364BC6" w14:textId="77777777" w:rsidR="003A291C" w:rsidRPr="0008477B" w:rsidRDefault="00D37885">
      <w:pPr>
        <w:pStyle w:val="ListParagraph"/>
        <w:numPr>
          <w:ilvl w:val="0"/>
          <w:numId w:val="2"/>
        </w:numPr>
        <w:spacing w:after="90" w:line="264" w:lineRule="auto"/>
      </w:pPr>
      <w:r w:rsidRPr="0008477B">
        <w:t>Suppliers shall identify and assess potential emergency situations (fire, chemical spill, natural disaster) and minimize their impact through emergency plans, reporting procedures, worker notification and evacuation procedures, worker training and drills, adequate exit facilities, and appropriately equipped first aid and fire response.</w:t>
      </w:r>
    </w:p>
    <w:p w14:paraId="5905D7CD" w14:textId="77777777" w:rsidR="003A291C" w:rsidRPr="0008477B" w:rsidRDefault="00D37885">
      <w:pPr>
        <w:pStyle w:val="ListParagraph"/>
        <w:numPr>
          <w:ilvl w:val="0"/>
          <w:numId w:val="2"/>
        </w:numPr>
        <w:spacing w:after="90" w:line="264" w:lineRule="auto"/>
      </w:pPr>
      <w:r w:rsidRPr="0008477B">
        <w:t>Emergency exits shall be unobstructed, unlocked during working hours, and clearly marked with illuminated signage.</w:t>
      </w:r>
    </w:p>
    <w:p w14:paraId="5034AA64" w14:textId="77777777" w:rsidR="003A291C" w:rsidRPr="0008477B" w:rsidRDefault="00D37885">
      <w:pPr>
        <w:pStyle w:val="Heading2"/>
        <w:spacing w:before="280" w:after="120"/>
        <w:rPr>
          <w:color w:val="auto"/>
        </w:rPr>
      </w:pPr>
      <w:bookmarkStart w:id="18" w:name="_Toc235796746"/>
      <w:r w:rsidRPr="0008477B">
        <w:rPr>
          <w:b/>
          <w:bCs/>
          <w:color w:val="auto"/>
          <w:sz w:val="24"/>
          <w:szCs w:val="24"/>
        </w:rPr>
        <w:t>5.4  Occupational Injury and Illness</w:t>
      </w:r>
      <w:bookmarkEnd w:id="18"/>
    </w:p>
    <w:p w14:paraId="0F798CC8" w14:textId="77777777" w:rsidR="003A291C" w:rsidRPr="0008477B" w:rsidRDefault="00D37885">
      <w:pPr>
        <w:pStyle w:val="ListParagraph"/>
        <w:numPr>
          <w:ilvl w:val="0"/>
          <w:numId w:val="2"/>
        </w:numPr>
        <w:spacing w:after="90" w:line="264" w:lineRule="auto"/>
      </w:pPr>
      <w:r w:rsidRPr="0008477B">
        <w:t>Suppliers shall provide procedures and systems to prevent, manage, track, and report occupational injury and illness, including provisions to encourage worker reporting, classify and record cases, provide necessary medical treatment, investigate cases, and implement corrective actions.</w:t>
      </w:r>
    </w:p>
    <w:p w14:paraId="451A8EF3" w14:textId="77777777" w:rsidR="003A291C" w:rsidRPr="0008477B" w:rsidRDefault="00D37885">
      <w:pPr>
        <w:pStyle w:val="Heading2"/>
        <w:spacing w:before="280" w:after="120"/>
        <w:rPr>
          <w:color w:val="auto"/>
        </w:rPr>
      </w:pPr>
      <w:bookmarkStart w:id="19" w:name="_Toc235796747"/>
      <w:r w:rsidRPr="0008477B">
        <w:rPr>
          <w:b/>
          <w:bCs/>
          <w:color w:val="auto"/>
          <w:sz w:val="24"/>
          <w:szCs w:val="24"/>
        </w:rPr>
        <w:t>5.5  Industrial Hygiene</w:t>
      </w:r>
      <w:bookmarkEnd w:id="19"/>
    </w:p>
    <w:p w14:paraId="26EAE642" w14:textId="77777777" w:rsidR="003A291C" w:rsidRPr="0008477B" w:rsidRDefault="00D37885">
      <w:pPr>
        <w:pStyle w:val="ListParagraph"/>
        <w:numPr>
          <w:ilvl w:val="0"/>
          <w:numId w:val="2"/>
        </w:numPr>
        <w:spacing w:after="90" w:line="264" w:lineRule="auto"/>
      </w:pPr>
      <w:r w:rsidRPr="0008477B">
        <w:lastRenderedPageBreak/>
        <w:t>Worker exposure to chemical, biological, and physical agents shall be identified, evaluated, and controlled. Where hazards cannot be adequately controlled by engineering or administrative means, appropriate PPE shall be provided and maintained.</w:t>
      </w:r>
    </w:p>
    <w:p w14:paraId="1C902D9F" w14:textId="77777777" w:rsidR="003A291C" w:rsidRPr="0008477B" w:rsidRDefault="00D37885">
      <w:pPr>
        <w:pStyle w:val="Heading2"/>
        <w:spacing w:before="280" w:after="120"/>
        <w:rPr>
          <w:color w:val="auto"/>
        </w:rPr>
      </w:pPr>
      <w:bookmarkStart w:id="20" w:name="_Toc235796748"/>
      <w:r w:rsidRPr="0008477B">
        <w:rPr>
          <w:b/>
          <w:bCs/>
          <w:color w:val="auto"/>
          <w:sz w:val="24"/>
          <w:szCs w:val="24"/>
        </w:rPr>
        <w:t>5.6  Machine and Process Safeguarding</w:t>
      </w:r>
      <w:bookmarkEnd w:id="20"/>
    </w:p>
    <w:p w14:paraId="6232F6B7" w14:textId="77777777" w:rsidR="003A291C" w:rsidRPr="0008477B" w:rsidRDefault="00D37885">
      <w:pPr>
        <w:pStyle w:val="ListParagraph"/>
        <w:numPr>
          <w:ilvl w:val="0"/>
          <w:numId w:val="2"/>
        </w:numPr>
        <w:spacing w:after="90" w:line="264" w:lineRule="auto"/>
      </w:pPr>
      <w:r w:rsidRPr="0008477B">
        <w:t>Production and other machinery shall be evaluated for safety hazards, and physical guards, interlocks, and barriers provided and maintained where machinery presents an injury hazard.</w:t>
      </w:r>
    </w:p>
    <w:p w14:paraId="582FAF08" w14:textId="77777777" w:rsidR="003A291C" w:rsidRPr="0008477B" w:rsidRDefault="00D37885">
      <w:pPr>
        <w:pStyle w:val="Heading2"/>
        <w:spacing w:before="280" w:after="120"/>
        <w:rPr>
          <w:color w:val="auto"/>
        </w:rPr>
      </w:pPr>
      <w:bookmarkStart w:id="21" w:name="_Toc235796749"/>
      <w:r w:rsidRPr="0008477B">
        <w:rPr>
          <w:b/>
          <w:bCs/>
          <w:color w:val="auto"/>
          <w:sz w:val="24"/>
          <w:szCs w:val="24"/>
        </w:rPr>
        <w:t>5.7  Sanitation, Food, and Housing</w:t>
      </w:r>
      <w:bookmarkEnd w:id="21"/>
    </w:p>
    <w:p w14:paraId="385ABCF8" w14:textId="77777777" w:rsidR="003A291C" w:rsidRPr="0008477B" w:rsidRDefault="00D37885">
      <w:pPr>
        <w:pStyle w:val="ListParagraph"/>
        <w:numPr>
          <w:ilvl w:val="0"/>
          <w:numId w:val="2"/>
        </w:numPr>
        <w:spacing w:after="90" w:line="264" w:lineRule="auto"/>
      </w:pPr>
      <w:r w:rsidRPr="0008477B">
        <w:t>Workers shall have access to clean toilet facilities, potable water, and sanitary food preparation, storage, and eating facilities.</w:t>
      </w:r>
    </w:p>
    <w:p w14:paraId="0C1041A0" w14:textId="77777777" w:rsidR="003A291C" w:rsidRPr="0008477B" w:rsidRDefault="00D37885">
      <w:pPr>
        <w:pStyle w:val="ListParagraph"/>
        <w:numPr>
          <w:ilvl w:val="0"/>
          <w:numId w:val="2"/>
        </w:numPr>
        <w:spacing w:after="90" w:line="264" w:lineRule="auto"/>
      </w:pPr>
      <w:r w:rsidRPr="0008477B">
        <w:t>Where company-provided dormitories or housing are furnished, they must be clean, safe, provide adequate emergency egress, and afford workers reasonable privacy.</w:t>
      </w:r>
    </w:p>
    <w:p w14:paraId="66B24E32" w14:textId="77777777" w:rsidR="003A291C" w:rsidRPr="0008477B" w:rsidRDefault="00D37885">
      <w:pPr>
        <w:pStyle w:val="Heading2"/>
        <w:spacing w:before="280" w:after="120"/>
        <w:rPr>
          <w:color w:val="auto"/>
        </w:rPr>
      </w:pPr>
      <w:bookmarkStart w:id="22" w:name="_Toc235796750"/>
      <w:r w:rsidRPr="0008477B">
        <w:rPr>
          <w:b/>
          <w:bCs/>
          <w:color w:val="auto"/>
          <w:sz w:val="24"/>
          <w:szCs w:val="24"/>
        </w:rPr>
        <w:t>5.8  Worker Participation and Stop-Work Authority</w:t>
      </w:r>
      <w:bookmarkEnd w:id="22"/>
    </w:p>
    <w:p w14:paraId="616EC168" w14:textId="77777777" w:rsidR="003A291C" w:rsidRPr="0008477B" w:rsidRDefault="00D37885">
      <w:pPr>
        <w:spacing w:after="160" w:line="276" w:lineRule="auto"/>
        <w:jc w:val="both"/>
      </w:pPr>
      <w:r w:rsidRPr="0008477B">
        <w:t>Suppliers shall establish mechanisms for workers to participate meaningfully in health and safety decision-making, such as joint worker-management safety committees, regular safety meetings, or suggestion and feedback programs, and shall involve workers in hazard identification and incident investigation where practicable.</w:t>
      </w:r>
    </w:p>
    <w:p w14:paraId="70FEAC89" w14:textId="77777777" w:rsidR="003A291C" w:rsidRPr="0008477B" w:rsidRDefault="00D37885">
      <w:pPr>
        <w:pStyle w:val="ListParagraph"/>
        <w:numPr>
          <w:ilvl w:val="0"/>
          <w:numId w:val="2"/>
        </w:numPr>
        <w:spacing w:after="90" w:line="264" w:lineRule="auto"/>
      </w:pPr>
      <w:r w:rsidRPr="0008477B">
        <w:t>Every worker shall have the right, and shall be trained and empowered, to stop work or remove themselves from any task or situation they reasonably believe presents an imminent danger to life or health, without fear of retaliation or discipline for exercising this right in good faith.</w:t>
      </w:r>
    </w:p>
    <w:p w14:paraId="752E0A56" w14:textId="77777777" w:rsidR="003A291C" w:rsidRPr="0008477B" w:rsidRDefault="00D37885">
      <w:pPr>
        <w:pStyle w:val="ListParagraph"/>
        <w:numPr>
          <w:ilvl w:val="0"/>
          <w:numId w:val="2"/>
        </w:numPr>
        <w:spacing w:after="90" w:line="264" w:lineRule="auto"/>
      </w:pPr>
      <w:r w:rsidRPr="0008477B">
        <w:t>Suppliers must establish a clear procedure for workers to report unsafe conditions, invoke stop-work authority, and have the reported hazard investigated and addressed before work resumes.</w:t>
      </w:r>
    </w:p>
    <w:p w14:paraId="024F8E24" w14:textId="77777777" w:rsidR="003A291C" w:rsidRPr="0008477B" w:rsidRDefault="00D37885">
      <w:pPr>
        <w:pStyle w:val="Heading2"/>
        <w:spacing w:before="280" w:after="120"/>
        <w:rPr>
          <w:color w:val="auto"/>
        </w:rPr>
      </w:pPr>
      <w:bookmarkStart w:id="23" w:name="_Toc235796751"/>
      <w:r w:rsidRPr="0008477B">
        <w:rPr>
          <w:b/>
          <w:bCs/>
          <w:color w:val="auto"/>
          <w:sz w:val="24"/>
          <w:szCs w:val="24"/>
        </w:rPr>
        <w:t>5.9  Health and Safety Communication</w:t>
      </w:r>
      <w:bookmarkEnd w:id="23"/>
    </w:p>
    <w:p w14:paraId="410CA929" w14:textId="77777777" w:rsidR="003A291C" w:rsidRPr="0008477B" w:rsidRDefault="00D37885">
      <w:pPr>
        <w:spacing w:after="160" w:line="276" w:lineRule="auto"/>
        <w:jc w:val="both"/>
      </w:pPr>
      <w:r w:rsidRPr="0008477B">
        <w:t>Suppliers shall provide workers with appropriate workplace health and safety information and training, in the worker's primary language, including but not limited to visual and/or worker-language postings and health and safety training reinforcement.</w:t>
      </w:r>
    </w:p>
    <w:p w14:paraId="1DC25893" w14:textId="77777777" w:rsidR="003A291C" w:rsidRPr="0008477B" w:rsidRDefault="00D37885">
      <w:pPr>
        <w:pStyle w:val="Heading1"/>
        <w:pBdr>
          <w:bottom w:val="single" w:sz="6" w:space="4" w:color="1F3864"/>
        </w:pBdr>
        <w:spacing w:before="480" w:after="200"/>
        <w:rPr>
          <w:color w:val="auto"/>
        </w:rPr>
      </w:pPr>
      <w:bookmarkStart w:id="24" w:name="_Toc235796752"/>
      <w:r w:rsidRPr="0008477B">
        <w:rPr>
          <w:b/>
          <w:bCs/>
          <w:color w:val="auto"/>
          <w:sz w:val="30"/>
          <w:szCs w:val="30"/>
        </w:rPr>
        <w:t>6.0  Environmental Responsibility</w:t>
      </w:r>
      <w:bookmarkEnd w:id="24"/>
    </w:p>
    <w:p w14:paraId="43CCBF3E" w14:textId="77777777" w:rsidR="003A291C" w:rsidRPr="0008477B" w:rsidRDefault="00D37885">
      <w:pPr>
        <w:spacing w:after="160" w:line="276" w:lineRule="auto"/>
        <w:jc w:val="both"/>
      </w:pPr>
      <w:r w:rsidRPr="0008477B">
        <w:t>As a packaging distributor, Viking recognizes a particular responsibility to promote sustainable and environmentally sound materials and practices. Suppliers must operate in an environmentally responsible and efficient manner and minimize adverse effects on the environment.</w:t>
      </w:r>
    </w:p>
    <w:p w14:paraId="20D17E13" w14:textId="77777777" w:rsidR="003A291C" w:rsidRPr="0008477B" w:rsidRDefault="00D37885">
      <w:pPr>
        <w:pStyle w:val="Heading2"/>
        <w:spacing w:before="280" w:after="120"/>
        <w:rPr>
          <w:color w:val="auto"/>
        </w:rPr>
      </w:pPr>
      <w:bookmarkStart w:id="25" w:name="_Toc235796753"/>
      <w:r w:rsidRPr="0008477B">
        <w:rPr>
          <w:b/>
          <w:bCs/>
          <w:color w:val="auto"/>
          <w:sz w:val="24"/>
          <w:szCs w:val="24"/>
        </w:rPr>
        <w:t>6.1  Environmental Permits and Reporting</w:t>
      </w:r>
      <w:bookmarkEnd w:id="25"/>
    </w:p>
    <w:p w14:paraId="1FDE5C7F" w14:textId="77777777" w:rsidR="003A291C" w:rsidRPr="0008477B" w:rsidRDefault="00D37885">
      <w:pPr>
        <w:pStyle w:val="ListParagraph"/>
        <w:numPr>
          <w:ilvl w:val="0"/>
          <w:numId w:val="2"/>
        </w:numPr>
        <w:spacing w:after="90" w:line="264" w:lineRule="auto"/>
      </w:pPr>
      <w:r w:rsidRPr="0008477B">
        <w:t>All required environmental permits, licenses, and registrations must be obtained, maintained, and kept current, and their operational and reporting requirements followed.</w:t>
      </w:r>
    </w:p>
    <w:p w14:paraId="308F3374" w14:textId="77777777" w:rsidR="003A291C" w:rsidRPr="0008477B" w:rsidRDefault="00D37885">
      <w:pPr>
        <w:pStyle w:val="Heading2"/>
        <w:spacing w:before="280" w:after="120"/>
        <w:rPr>
          <w:color w:val="auto"/>
        </w:rPr>
      </w:pPr>
      <w:bookmarkStart w:id="26" w:name="_Toc235796754"/>
      <w:r w:rsidRPr="0008477B">
        <w:rPr>
          <w:b/>
          <w:bCs/>
          <w:color w:val="auto"/>
          <w:sz w:val="24"/>
          <w:szCs w:val="24"/>
        </w:rPr>
        <w:t>6.2  Pollution Prevention and Resource Reduction</w:t>
      </w:r>
      <w:bookmarkEnd w:id="26"/>
    </w:p>
    <w:p w14:paraId="00B5AF47" w14:textId="77777777" w:rsidR="003A291C" w:rsidRPr="0008477B" w:rsidRDefault="00D37885">
      <w:pPr>
        <w:pStyle w:val="ListParagraph"/>
        <w:numPr>
          <w:ilvl w:val="0"/>
          <w:numId w:val="2"/>
        </w:numPr>
        <w:spacing w:after="90" w:line="264" w:lineRule="auto"/>
      </w:pPr>
      <w:r w:rsidRPr="0008477B">
        <w:t>Waste of all types, including water and energy, shall be reduced or eliminated at the source, or by practices such as modifying production, maintenance, and facility processes, materials substitution, conservation, recycling, and re-using materials.</w:t>
      </w:r>
    </w:p>
    <w:p w14:paraId="5511EADE" w14:textId="77777777" w:rsidR="003A291C" w:rsidRPr="0008477B" w:rsidRDefault="00D37885">
      <w:pPr>
        <w:pStyle w:val="Heading2"/>
        <w:spacing w:before="280" w:after="120"/>
        <w:rPr>
          <w:color w:val="auto"/>
        </w:rPr>
      </w:pPr>
      <w:bookmarkStart w:id="27" w:name="_Toc235796755"/>
      <w:r w:rsidRPr="0008477B">
        <w:rPr>
          <w:b/>
          <w:bCs/>
          <w:color w:val="auto"/>
          <w:sz w:val="24"/>
          <w:szCs w:val="24"/>
        </w:rPr>
        <w:lastRenderedPageBreak/>
        <w:t>6.3  Hazardous Substances</w:t>
      </w:r>
      <w:bookmarkEnd w:id="27"/>
    </w:p>
    <w:p w14:paraId="2B6C29B5" w14:textId="77777777" w:rsidR="003A291C" w:rsidRPr="0008477B" w:rsidRDefault="00D37885">
      <w:pPr>
        <w:pStyle w:val="ListParagraph"/>
        <w:numPr>
          <w:ilvl w:val="0"/>
          <w:numId w:val="2"/>
        </w:numPr>
        <w:spacing w:after="90" w:line="264" w:lineRule="auto"/>
      </w:pPr>
      <w:r w:rsidRPr="0008477B">
        <w:t>Chemical and other materials posing a hazard if released to the environment shall be identified and managed to ensure safe handling, movement, storage, use, recycling or reuse, and disposal.</w:t>
      </w:r>
    </w:p>
    <w:p w14:paraId="6F88C8A3" w14:textId="77777777" w:rsidR="003A291C" w:rsidRPr="0008477B" w:rsidRDefault="00D37885">
      <w:pPr>
        <w:pStyle w:val="Heading2"/>
        <w:spacing w:before="280" w:after="120"/>
        <w:rPr>
          <w:color w:val="auto"/>
        </w:rPr>
      </w:pPr>
      <w:bookmarkStart w:id="28" w:name="_Toc235796756"/>
      <w:r w:rsidRPr="0008477B">
        <w:rPr>
          <w:b/>
          <w:bCs/>
          <w:color w:val="auto"/>
          <w:sz w:val="24"/>
          <w:szCs w:val="24"/>
        </w:rPr>
        <w:t>6.4  Environmental Emergency Preparedness and Incident Notification</w:t>
      </w:r>
      <w:bookmarkEnd w:id="28"/>
    </w:p>
    <w:p w14:paraId="6D8604C8" w14:textId="77777777" w:rsidR="003A291C" w:rsidRPr="0008477B" w:rsidRDefault="00D37885">
      <w:pPr>
        <w:spacing w:after="160" w:line="276" w:lineRule="auto"/>
        <w:jc w:val="both"/>
      </w:pPr>
      <w:r w:rsidRPr="0008477B">
        <w:t>Suppliers shall identify and prepare for potential environmental emergencies, such as chemical or fuel spills, uncontrolled releases to air, water, or soil, and fires or explosions with environmental impact, including through written emergency response plans, spill containment measures, and periodic drills.</w:t>
      </w:r>
    </w:p>
    <w:p w14:paraId="49725854" w14:textId="77777777" w:rsidR="003A291C" w:rsidRPr="0008477B" w:rsidRDefault="00D37885">
      <w:pPr>
        <w:pStyle w:val="ListParagraph"/>
        <w:numPr>
          <w:ilvl w:val="0"/>
          <w:numId w:val="2"/>
        </w:numPr>
        <w:spacing w:after="90" w:line="264" w:lineRule="auto"/>
      </w:pPr>
      <w:r w:rsidRPr="0008477B">
        <w:t>Suppliers must notify all applicable government authorities of any reportable environmental incident or release within the timeframe required by law.</w:t>
      </w:r>
    </w:p>
    <w:p w14:paraId="42B3691B" w14:textId="77777777" w:rsidR="003A291C" w:rsidRPr="0008477B" w:rsidRDefault="00D37885">
      <w:pPr>
        <w:pStyle w:val="ListParagraph"/>
        <w:numPr>
          <w:ilvl w:val="0"/>
          <w:numId w:val="2"/>
        </w:numPr>
        <w:spacing w:after="90" w:line="264" w:lineRule="auto"/>
      </w:pPr>
      <w:r w:rsidRPr="0008477B">
        <w:t>Suppliers must notify Viking's designated procurement or compliance contact of any environmental incident, regulatory violation, permit exceedance, or release that could reasonably affect product supplied to Viking, Viking's operations, or Viking's reputation, as soon as reasonably possible and in no event later than 48 hours after the Supplier becomes aware of the incident.</w:t>
      </w:r>
    </w:p>
    <w:p w14:paraId="77D3FB6F" w14:textId="77777777" w:rsidR="003A291C" w:rsidRPr="0008477B" w:rsidRDefault="00D37885">
      <w:pPr>
        <w:pStyle w:val="ListParagraph"/>
        <w:numPr>
          <w:ilvl w:val="0"/>
          <w:numId w:val="2"/>
        </w:numPr>
        <w:spacing w:after="90" w:line="264" w:lineRule="auto"/>
      </w:pPr>
      <w:r w:rsidRPr="0008477B">
        <w:t>Notification to Viking must be followed by a written summary describing the incident, immediate containment actions taken, and the Supplier's plan for root-cause investigation and corrective action.</w:t>
      </w:r>
    </w:p>
    <w:p w14:paraId="1A61CE3B" w14:textId="77777777" w:rsidR="003A291C" w:rsidRPr="0008477B" w:rsidRDefault="00D37885">
      <w:pPr>
        <w:pStyle w:val="Heading2"/>
        <w:spacing w:before="280" w:after="120"/>
        <w:rPr>
          <w:color w:val="auto"/>
        </w:rPr>
      </w:pPr>
      <w:bookmarkStart w:id="29" w:name="_Toc235796757"/>
      <w:r w:rsidRPr="0008477B">
        <w:rPr>
          <w:b/>
          <w:bCs/>
          <w:color w:val="auto"/>
          <w:sz w:val="24"/>
          <w:szCs w:val="24"/>
        </w:rPr>
        <w:t>6.5  Wastewater and Solid Waste</w:t>
      </w:r>
      <w:bookmarkEnd w:id="29"/>
    </w:p>
    <w:p w14:paraId="35317F7B" w14:textId="77777777" w:rsidR="003A291C" w:rsidRPr="0008477B" w:rsidRDefault="00D37885">
      <w:pPr>
        <w:pStyle w:val="ListParagraph"/>
        <w:numPr>
          <w:ilvl w:val="0"/>
          <w:numId w:val="2"/>
        </w:numPr>
        <w:spacing w:after="90" w:line="264" w:lineRule="auto"/>
      </w:pPr>
      <w:r w:rsidRPr="0008477B">
        <w:t>Wastewater and solid waste generated from operations, industrial processes, and sanitation facilities shall be characterized, monitored, controlled, and treated as required prior to discharge or disposal.</w:t>
      </w:r>
    </w:p>
    <w:p w14:paraId="46F4678D" w14:textId="77777777" w:rsidR="003A291C" w:rsidRPr="0008477B" w:rsidRDefault="00D37885">
      <w:pPr>
        <w:pStyle w:val="Heading2"/>
        <w:spacing w:before="280" w:after="120"/>
        <w:rPr>
          <w:color w:val="auto"/>
        </w:rPr>
      </w:pPr>
      <w:bookmarkStart w:id="30" w:name="_Toc235796758"/>
      <w:r w:rsidRPr="0008477B">
        <w:rPr>
          <w:b/>
          <w:bCs/>
          <w:color w:val="auto"/>
          <w:sz w:val="24"/>
          <w:szCs w:val="24"/>
        </w:rPr>
        <w:t>6.6  Air Emissions</w:t>
      </w:r>
      <w:bookmarkEnd w:id="30"/>
    </w:p>
    <w:p w14:paraId="29356C35" w14:textId="77777777" w:rsidR="003A291C" w:rsidRPr="0008477B" w:rsidRDefault="00D37885">
      <w:pPr>
        <w:pStyle w:val="ListParagraph"/>
        <w:numPr>
          <w:ilvl w:val="0"/>
          <w:numId w:val="2"/>
        </w:numPr>
        <w:spacing w:after="90" w:line="264" w:lineRule="auto"/>
      </w:pPr>
      <w:r w:rsidRPr="0008477B">
        <w:t>Air emissions of volatile organic chemicals, aerosols, corrosives, particulates, ozone-depleting substances, and combustion by-products generated from operations shall be characterized, monitored, controlled, and treated as required prior to discharge.</w:t>
      </w:r>
    </w:p>
    <w:p w14:paraId="0184FAE2" w14:textId="77777777" w:rsidR="003A291C" w:rsidRPr="0008477B" w:rsidRDefault="00D37885">
      <w:pPr>
        <w:pStyle w:val="Heading2"/>
        <w:spacing w:before="280" w:after="120"/>
        <w:rPr>
          <w:color w:val="auto"/>
        </w:rPr>
      </w:pPr>
      <w:bookmarkStart w:id="31" w:name="_Toc235796759"/>
      <w:r w:rsidRPr="0008477B">
        <w:rPr>
          <w:b/>
          <w:bCs/>
          <w:color w:val="auto"/>
          <w:sz w:val="24"/>
          <w:szCs w:val="24"/>
        </w:rPr>
        <w:t>6.7  Restricted and Regulated Substances</w:t>
      </w:r>
      <w:bookmarkEnd w:id="31"/>
    </w:p>
    <w:p w14:paraId="65996A78" w14:textId="77777777" w:rsidR="003A291C" w:rsidRPr="0008477B" w:rsidRDefault="00D37885">
      <w:pPr>
        <w:spacing w:after="160" w:line="276" w:lineRule="auto"/>
        <w:jc w:val="both"/>
      </w:pPr>
      <w:r w:rsidRPr="0008477B">
        <w:t>Suppliers of resins, films, inks, adhesives, colorants, and other materials used in packaging must comply with all applicable substance restrictions, including but not limited to REACH, RoHS, California Proposition 65, the U.S. Toxic Substances Control Act (TSCA), food-contact material regulations (e.g., FDA 21 CFR, EU 10/2011), and any Viking or customer-specific restricted substance list. Suppliers must provide accurate Safety Data Sheets (SDS) and certificates of compliance upon request.</w:t>
      </w:r>
    </w:p>
    <w:p w14:paraId="49966A8A" w14:textId="77777777" w:rsidR="003A291C" w:rsidRPr="0008477B" w:rsidRDefault="00D37885">
      <w:pPr>
        <w:pStyle w:val="Heading2"/>
        <w:spacing w:before="280" w:after="120"/>
        <w:rPr>
          <w:color w:val="auto"/>
        </w:rPr>
      </w:pPr>
      <w:bookmarkStart w:id="32" w:name="_Toc235796760"/>
      <w:r w:rsidRPr="0008477B">
        <w:rPr>
          <w:b/>
          <w:bCs/>
          <w:color w:val="auto"/>
          <w:sz w:val="24"/>
          <w:szCs w:val="24"/>
        </w:rPr>
        <w:t>6.8  Sustainable Packaging and Materials</w:t>
      </w:r>
      <w:bookmarkEnd w:id="32"/>
    </w:p>
    <w:p w14:paraId="2A82197C" w14:textId="77777777" w:rsidR="003A291C" w:rsidRPr="0008477B" w:rsidRDefault="00D37885">
      <w:pPr>
        <w:spacing w:after="160" w:line="276" w:lineRule="auto"/>
        <w:jc w:val="both"/>
      </w:pPr>
      <w:r w:rsidRPr="0008477B">
        <w:t>Suppliers are expected to support Viking's sustainability objectives by pursuing recyclable, reusable, or compostable material options where feasible, accurately representing recycled content and end-of-life claims, avoiding greenwashing or unsubstantiated environmental marketing claims, and reporting material composition (including resin identification codes) accurately.</w:t>
      </w:r>
    </w:p>
    <w:p w14:paraId="5C186C5B" w14:textId="77777777" w:rsidR="003A291C" w:rsidRPr="0008477B" w:rsidRDefault="00D37885">
      <w:pPr>
        <w:pStyle w:val="Heading1"/>
        <w:pBdr>
          <w:bottom w:val="single" w:sz="6" w:space="4" w:color="1F3864"/>
        </w:pBdr>
        <w:spacing w:before="480" w:after="200"/>
        <w:rPr>
          <w:color w:val="auto"/>
        </w:rPr>
      </w:pPr>
      <w:bookmarkStart w:id="33" w:name="_Toc235796761"/>
      <w:r w:rsidRPr="0008477B">
        <w:rPr>
          <w:b/>
          <w:bCs/>
          <w:color w:val="auto"/>
          <w:sz w:val="30"/>
          <w:szCs w:val="30"/>
        </w:rPr>
        <w:t>7.0  Business Ethics</w:t>
      </w:r>
      <w:bookmarkEnd w:id="33"/>
    </w:p>
    <w:p w14:paraId="3001D5BF" w14:textId="77777777" w:rsidR="003A291C" w:rsidRPr="0008477B" w:rsidRDefault="00D37885">
      <w:pPr>
        <w:spacing w:after="160" w:line="276" w:lineRule="auto"/>
        <w:jc w:val="both"/>
      </w:pPr>
      <w:r w:rsidRPr="0008477B">
        <w:t>Suppliers must uphold the highest standards of ethics in all business interactions, including in dealings with Viking, its customers, other suppliers, government officials, and the public.</w:t>
      </w:r>
    </w:p>
    <w:p w14:paraId="5171CF6F" w14:textId="77777777" w:rsidR="003A291C" w:rsidRPr="0008477B" w:rsidRDefault="00D37885">
      <w:pPr>
        <w:pStyle w:val="Heading2"/>
        <w:spacing w:before="280" w:after="120"/>
        <w:rPr>
          <w:color w:val="auto"/>
        </w:rPr>
      </w:pPr>
      <w:bookmarkStart w:id="34" w:name="_Toc235796762"/>
      <w:r w:rsidRPr="0008477B">
        <w:rPr>
          <w:b/>
          <w:bCs/>
          <w:color w:val="auto"/>
          <w:sz w:val="24"/>
          <w:szCs w:val="24"/>
        </w:rPr>
        <w:lastRenderedPageBreak/>
        <w:t>7.1  Business Integrity, Anti-Bribery, and Anti-Corruption</w:t>
      </w:r>
      <w:bookmarkEnd w:id="34"/>
    </w:p>
    <w:p w14:paraId="162FC75E" w14:textId="77777777" w:rsidR="003A291C" w:rsidRPr="0008477B" w:rsidRDefault="00D37885">
      <w:pPr>
        <w:spacing w:after="160" w:line="276" w:lineRule="auto"/>
        <w:jc w:val="both"/>
      </w:pPr>
      <w:r w:rsidRPr="0008477B">
        <w:t>Suppliers shall not engage in any form of bribery, corruption, extortion, or embezzlement, and shall comply with all applicable anti-corruption laws, including the U.S. Foreign Corrupt Practices Act (FCPA) and the UK Bribery Act. Suppliers shall not offer, promise, give, or accept, directly or indirectly, any bribe, kickback, or other improper payment or benefit to or from any Viking employee, government official, or other third party to obtain or retain business or secure any improper advantage.</w:t>
      </w:r>
    </w:p>
    <w:p w14:paraId="42002628" w14:textId="77777777" w:rsidR="003A291C" w:rsidRPr="0008477B" w:rsidRDefault="00D37885">
      <w:pPr>
        <w:pStyle w:val="Heading2"/>
        <w:spacing w:before="280" w:after="120"/>
        <w:rPr>
          <w:color w:val="auto"/>
        </w:rPr>
      </w:pPr>
      <w:bookmarkStart w:id="35" w:name="_Toc235796763"/>
      <w:r w:rsidRPr="0008477B">
        <w:rPr>
          <w:b/>
          <w:bCs/>
          <w:color w:val="auto"/>
          <w:sz w:val="24"/>
          <w:szCs w:val="24"/>
        </w:rPr>
        <w:t>7.2  No Improper Advantage / Gifts and Entertainment</w:t>
      </w:r>
      <w:bookmarkEnd w:id="35"/>
    </w:p>
    <w:p w14:paraId="1AC4B18A" w14:textId="77777777" w:rsidR="003A291C" w:rsidRPr="0008477B" w:rsidRDefault="00D37885">
      <w:pPr>
        <w:spacing w:after="160" w:line="276" w:lineRule="auto"/>
        <w:jc w:val="both"/>
      </w:pPr>
      <w:r w:rsidRPr="0008477B">
        <w:t>Gifts, meals, entertainment, or hospitality offered to Viking personnel must be modest, infrequent, transparent, and never intended or perceived to improperly influence a business decision. Suppliers must comply with Viking's gift and entertainment policy upon request and must never offer gifts of cash or cash equivalents.</w:t>
      </w:r>
    </w:p>
    <w:p w14:paraId="06DBA8EB" w14:textId="77777777" w:rsidR="003A291C" w:rsidRPr="0008477B" w:rsidRDefault="00D37885">
      <w:pPr>
        <w:pStyle w:val="Heading2"/>
        <w:spacing w:before="280" w:after="120"/>
        <w:rPr>
          <w:color w:val="auto"/>
        </w:rPr>
      </w:pPr>
      <w:bookmarkStart w:id="36" w:name="_Toc235796764"/>
      <w:r w:rsidRPr="0008477B">
        <w:rPr>
          <w:b/>
          <w:bCs/>
          <w:color w:val="auto"/>
          <w:sz w:val="24"/>
          <w:szCs w:val="24"/>
        </w:rPr>
        <w:t>7.3  Disclosure of Information</w:t>
      </w:r>
      <w:bookmarkEnd w:id="36"/>
    </w:p>
    <w:p w14:paraId="33EBF22C" w14:textId="77777777" w:rsidR="003A291C" w:rsidRPr="0008477B" w:rsidRDefault="00D37885">
      <w:pPr>
        <w:spacing w:after="160" w:line="276" w:lineRule="auto"/>
        <w:jc w:val="both"/>
      </w:pPr>
      <w:r w:rsidRPr="0008477B">
        <w:t>Suppliers shall accurately record and report all information relating to business activities, labor, health and safety, and environmental practices in accordance with applicable laws and prevailing industry practices, and shall not falsify records or misrepresent conditions or practices.</w:t>
      </w:r>
    </w:p>
    <w:p w14:paraId="7DB661AA" w14:textId="77777777" w:rsidR="003A291C" w:rsidRPr="0008477B" w:rsidRDefault="00D37885">
      <w:pPr>
        <w:pStyle w:val="Heading2"/>
        <w:spacing w:before="280" w:after="120"/>
        <w:rPr>
          <w:color w:val="auto"/>
        </w:rPr>
      </w:pPr>
      <w:bookmarkStart w:id="37" w:name="_Toc235796765"/>
      <w:r w:rsidRPr="0008477B">
        <w:rPr>
          <w:b/>
          <w:bCs/>
          <w:color w:val="auto"/>
          <w:sz w:val="24"/>
          <w:szCs w:val="24"/>
        </w:rPr>
        <w:t>7.4  Intellectual Property</w:t>
      </w:r>
      <w:bookmarkEnd w:id="37"/>
    </w:p>
    <w:p w14:paraId="58CDB53C" w14:textId="77777777" w:rsidR="003A291C" w:rsidRPr="0008477B" w:rsidRDefault="00D37885">
      <w:pPr>
        <w:spacing w:after="160" w:line="276" w:lineRule="auto"/>
        <w:jc w:val="both"/>
      </w:pPr>
      <w:r w:rsidRPr="0008477B">
        <w:t>Suppliers shall respect intellectual property rights, safeguard customer and Viking information, and transfer technology and know-how only in a manner that protects intellectual property rights. Suppliers shall not use counterfeit materials or infringe upon any third party's patents, trademarks, copyrights, or trade secrets.</w:t>
      </w:r>
    </w:p>
    <w:p w14:paraId="66AEB003" w14:textId="77777777" w:rsidR="003A291C" w:rsidRPr="0008477B" w:rsidRDefault="00D37885">
      <w:pPr>
        <w:pStyle w:val="Heading2"/>
        <w:spacing w:before="280" w:after="120"/>
        <w:rPr>
          <w:color w:val="auto"/>
        </w:rPr>
      </w:pPr>
      <w:bookmarkStart w:id="38" w:name="_Toc235796766"/>
      <w:r w:rsidRPr="0008477B">
        <w:rPr>
          <w:b/>
          <w:bCs/>
          <w:color w:val="auto"/>
          <w:sz w:val="24"/>
          <w:szCs w:val="24"/>
        </w:rPr>
        <w:t>7.5  Fair Business, Advertising, and Competition</w:t>
      </w:r>
      <w:bookmarkEnd w:id="38"/>
    </w:p>
    <w:p w14:paraId="56A34E89" w14:textId="77777777" w:rsidR="003A291C" w:rsidRPr="0008477B" w:rsidRDefault="00D37885">
      <w:pPr>
        <w:spacing w:after="160" w:line="276" w:lineRule="auto"/>
        <w:jc w:val="both"/>
      </w:pPr>
      <w:r w:rsidRPr="0008477B">
        <w:t>Suppliers shall uphold fair business practices, advertising, and competition standards, including accurate and truthful representation of products, pricing, capabilities, and certifications.</w:t>
      </w:r>
    </w:p>
    <w:p w14:paraId="5208C9BE" w14:textId="77777777" w:rsidR="003A291C" w:rsidRPr="0008477B" w:rsidRDefault="00D37885">
      <w:pPr>
        <w:pStyle w:val="Heading2"/>
        <w:spacing w:before="280" w:after="120"/>
        <w:rPr>
          <w:color w:val="auto"/>
        </w:rPr>
      </w:pPr>
      <w:bookmarkStart w:id="39" w:name="_Toc235796767"/>
      <w:r w:rsidRPr="0008477B">
        <w:rPr>
          <w:b/>
          <w:bCs/>
          <w:color w:val="auto"/>
          <w:sz w:val="24"/>
          <w:szCs w:val="24"/>
        </w:rPr>
        <w:t>7.6  Protection of Identity, Whistleblower Protection, and Non-Retaliation</w:t>
      </w:r>
      <w:bookmarkEnd w:id="39"/>
    </w:p>
    <w:p w14:paraId="36304E0C" w14:textId="77777777" w:rsidR="003A291C" w:rsidRPr="0008477B" w:rsidRDefault="00D37885">
      <w:pPr>
        <w:spacing w:after="160" w:line="276" w:lineRule="auto"/>
        <w:jc w:val="both"/>
      </w:pPr>
      <w:r w:rsidRPr="0008477B">
        <w:t>Suppliers shall maintain a process for workers to raise concerns without fear of retaliation, and shall protect whistleblower confidentiality to the extent permitted by law. Suppliers shall not tolerate any form of retaliation against workers who report concerns in good faith.</w:t>
      </w:r>
    </w:p>
    <w:p w14:paraId="762EFBE5" w14:textId="77777777" w:rsidR="003A291C" w:rsidRPr="0008477B" w:rsidRDefault="00D37885">
      <w:pPr>
        <w:pStyle w:val="Heading2"/>
        <w:spacing w:before="280" w:after="120"/>
        <w:rPr>
          <w:color w:val="auto"/>
        </w:rPr>
      </w:pPr>
      <w:bookmarkStart w:id="40" w:name="_Toc235796768"/>
      <w:r w:rsidRPr="0008477B">
        <w:rPr>
          <w:b/>
          <w:bCs/>
          <w:color w:val="auto"/>
          <w:sz w:val="24"/>
          <w:szCs w:val="24"/>
        </w:rPr>
        <w:t>7.7  Conflicts of Interest</w:t>
      </w:r>
      <w:bookmarkEnd w:id="40"/>
    </w:p>
    <w:p w14:paraId="038282B8" w14:textId="77777777" w:rsidR="003A291C" w:rsidRPr="0008477B" w:rsidRDefault="00D37885">
      <w:pPr>
        <w:spacing w:after="160" w:line="276" w:lineRule="auto"/>
        <w:jc w:val="both"/>
      </w:pPr>
      <w:r w:rsidRPr="0008477B">
        <w:t>Suppliers must disclose to Viking any actual or potential conflict of interest, including any personal or financial relationship between Supplier personnel and Viking employees involved in procurement or contract decisions.</w:t>
      </w:r>
    </w:p>
    <w:p w14:paraId="40DD9081" w14:textId="77777777" w:rsidR="003A291C" w:rsidRPr="0008477B" w:rsidRDefault="00D37885">
      <w:pPr>
        <w:pStyle w:val="Heading2"/>
        <w:spacing w:before="280" w:after="120"/>
        <w:rPr>
          <w:color w:val="auto"/>
        </w:rPr>
      </w:pPr>
      <w:bookmarkStart w:id="41" w:name="_Toc235796769"/>
      <w:r w:rsidRPr="0008477B">
        <w:rPr>
          <w:b/>
          <w:bCs/>
          <w:color w:val="auto"/>
          <w:sz w:val="24"/>
          <w:szCs w:val="24"/>
        </w:rPr>
        <w:t>7.8  Privacy and Data Protection</w:t>
      </w:r>
      <w:bookmarkEnd w:id="41"/>
    </w:p>
    <w:p w14:paraId="0EFD7F88" w14:textId="77777777" w:rsidR="003A291C" w:rsidRPr="0008477B" w:rsidRDefault="00D37885">
      <w:pPr>
        <w:spacing w:after="160" w:line="276" w:lineRule="auto"/>
        <w:jc w:val="both"/>
      </w:pPr>
      <w:r w:rsidRPr="0008477B">
        <w:t>Suppliers shall protect the personal information of workers, customers, and Viking personnel, collecting, storing, processing, transmitting, and sharing personal information only in compliance with applicable privacy and data security laws, including maintaining reasonable administrative, technical, and physical safeguards to prevent unauthorized access, disclosure, alteration, or destruction of such information.</w:t>
      </w:r>
    </w:p>
    <w:p w14:paraId="2E122FA4" w14:textId="77777777" w:rsidR="003A291C" w:rsidRPr="0008477B" w:rsidRDefault="00D37885">
      <w:pPr>
        <w:pStyle w:val="Heading2"/>
        <w:spacing w:before="280" w:after="120"/>
        <w:rPr>
          <w:color w:val="auto"/>
        </w:rPr>
      </w:pPr>
      <w:bookmarkStart w:id="42" w:name="_Toc235796770"/>
      <w:r w:rsidRPr="0008477B">
        <w:rPr>
          <w:b/>
          <w:bCs/>
          <w:color w:val="auto"/>
          <w:sz w:val="24"/>
          <w:szCs w:val="24"/>
        </w:rPr>
        <w:t>7.9  Trade Compliance and Anti-Money Laundering</w:t>
      </w:r>
      <w:bookmarkEnd w:id="42"/>
    </w:p>
    <w:p w14:paraId="0ABA7901" w14:textId="77777777" w:rsidR="003A291C" w:rsidRPr="0008477B" w:rsidRDefault="00D37885">
      <w:pPr>
        <w:spacing w:after="160" w:line="276" w:lineRule="auto"/>
        <w:jc w:val="both"/>
      </w:pPr>
      <w:r w:rsidRPr="0008477B">
        <w:lastRenderedPageBreak/>
        <w:t>Suppliers shall comply with all applicable import/export control laws, economic sanctions, and anti-money laundering laws, and shall not engage in business with any individual or entity subject to applicable trade sanctions or restricted/denied party lists.</w:t>
      </w:r>
    </w:p>
    <w:p w14:paraId="2EC0C759" w14:textId="77777777" w:rsidR="003A291C" w:rsidRPr="0008477B" w:rsidRDefault="00D37885">
      <w:pPr>
        <w:pStyle w:val="Heading2"/>
        <w:spacing w:before="280" w:after="120"/>
        <w:rPr>
          <w:color w:val="auto"/>
        </w:rPr>
      </w:pPr>
      <w:bookmarkStart w:id="43" w:name="_Toc235796771"/>
      <w:r w:rsidRPr="0008477B">
        <w:rPr>
          <w:b/>
          <w:bCs/>
          <w:color w:val="auto"/>
          <w:sz w:val="24"/>
          <w:szCs w:val="24"/>
        </w:rPr>
        <w:t>7.10  Cybersecurity and Incident Reporting</w:t>
      </w:r>
      <w:bookmarkEnd w:id="43"/>
    </w:p>
    <w:p w14:paraId="34AC6CB6" w14:textId="77777777" w:rsidR="003A291C" w:rsidRPr="0008477B" w:rsidRDefault="00D37885">
      <w:pPr>
        <w:spacing w:after="160" w:line="276" w:lineRule="auto"/>
        <w:jc w:val="both"/>
      </w:pPr>
      <w:r w:rsidRPr="0008477B">
        <w:t>Suppliers shall maintain reasonable and appropriate administrative, technical, and physical safeguards, commensurate with the sensitivity of the information and systems involved, to protect Viking data, Viking systems, and any systems used to design, produce, store, or ship product for Viking against unauthorized access, use, disclosure, alteration, or destruction.</w:t>
      </w:r>
    </w:p>
    <w:p w14:paraId="55D3519D" w14:textId="77777777" w:rsidR="003A291C" w:rsidRPr="0008477B" w:rsidRDefault="00D37885">
      <w:pPr>
        <w:pStyle w:val="ListParagraph"/>
        <w:numPr>
          <w:ilvl w:val="0"/>
          <w:numId w:val="2"/>
        </w:numPr>
        <w:spacing w:after="90" w:line="264" w:lineRule="auto"/>
      </w:pPr>
      <w:r w:rsidRPr="0008477B">
        <w:t>Suppliers must notify Viking's designated compliance or IT security contact without undue delay, and in no event later than 72 hours, after discovering any actual or reasonably suspected cybersecurity incident, data breach, ransomware event, or unauthorized access involving Viking data or systems, or Supplier systems connected to or used in the fulfillment of Viking orders.</w:t>
      </w:r>
    </w:p>
    <w:p w14:paraId="26EEE986" w14:textId="77777777" w:rsidR="003A291C" w:rsidRPr="0008477B" w:rsidRDefault="00D37885">
      <w:pPr>
        <w:pStyle w:val="ListParagraph"/>
        <w:numPr>
          <w:ilvl w:val="0"/>
          <w:numId w:val="2"/>
        </w:numPr>
        <w:spacing w:after="90" w:line="264" w:lineRule="auto"/>
      </w:pPr>
      <w:r w:rsidRPr="0008477B">
        <w:t>Notification must include, to the extent known, the nature and scope of the incident, the data or systems affected, containment and remediation steps taken, and a point of contact for follow-up.</w:t>
      </w:r>
    </w:p>
    <w:p w14:paraId="36818C54" w14:textId="77777777" w:rsidR="003A291C" w:rsidRPr="0008477B" w:rsidRDefault="00D37885">
      <w:pPr>
        <w:pStyle w:val="ListParagraph"/>
        <w:numPr>
          <w:ilvl w:val="0"/>
          <w:numId w:val="2"/>
        </w:numPr>
        <w:spacing w:after="90" w:line="264" w:lineRule="auto"/>
      </w:pPr>
      <w:r w:rsidRPr="0008477B">
        <w:t>Suppliers shall cooperate with Viking's reasonable requests for information and assistance in investigating and remediating any such incident, and shall preserve relevant evidence and logs.</w:t>
      </w:r>
    </w:p>
    <w:p w14:paraId="22F13368" w14:textId="77777777" w:rsidR="003A291C" w:rsidRPr="0008477B" w:rsidRDefault="00D37885">
      <w:pPr>
        <w:pStyle w:val="Heading1"/>
        <w:pBdr>
          <w:bottom w:val="single" w:sz="6" w:space="4" w:color="1F3864"/>
        </w:pBdr>
        <w:spacing w:before="480" w:after="200"/>
        <w:rPr>
          <w:color w:val="auto"/>
        </w:rPr>
      </w:pPr>
      <w:bookmarkStart w:id="44" w:name="_Toc235796772"/>
      <w:r w:rsidRPr="0008477B">
        <w:rPr>
          <w:b/>
          <w:bCs/>
          <w:color w:val="auto"/>
          <w:sz w:val="30"/>
          <w:szCs w:val="30"/>
        </w:rPr>
        <w:t>8.0  Management Systems</w:t>
      </w:r>
      <w:bookmarkEnd w:id="44"/>
    </w:p>
    <w:p w14:paraId="1A4DDBCC" w14:textId="77777777" w:rsidR="003A291C" w:rsidRPr="0008477B" w:rsidRDefault="00D37885">
      <w:pPr>
        <w:spacing w:after="160" w:line="276" w:lineRule="auto"/>
        <w:jc w:val="both"/>
      </w:pPr>
      <w:r w:rsidRPr="0008477B">
        <w:t>Suppliers should adopt or establish a management system designed to ensure compliance with this Code, applicable laws and regulations, and to identify and mitigate operational risks related to labor, health and safety, environmental, and ethics standards. An effective management system includes:</w:t>
      </w:r>
    </w:p>
    <w:p w14:paraId="37F5F1BC" w14:textId="77777777" w:rsidR="003A291C" w:rsidRPr="0008477B" w:rsidRDefault="00D37885">
      <w:pPr>
        <w:pStyle w:val="ListParagraph"/>
        <w:numPr>
          <w:ilvl w:val="0"/>
          <w:numId w:val="2"/>
        </w:numPr>
        <w:spacing w:after="90" w:line="264" w:lineRule="auto"/>
      </w:pPr>
      <w:r w:rsidRPr="0008477B">
        <w:t>Company Commitment — A documented policy statement affirming commitment to social and environmental responsibility, endorsed by executive leadership and communicated to all levels of the organization.</w:t>
      </w:r>
    </w:p>
    <w:p w14:paraId="71477DDB" w14:textId="77777777" w:rsidR="003A291C" w:rsidRPr="0008477B" w:rsidRDefault="00D37885">
      <w:pPr>
        <w:pStyle w:val="ListParagraph"/>
        <w:numPr>
          <w:ilvl w:val="0"/>
          <w:numId w:val="2"/>
        </w:numPr>
        <w:spacing w:after="90" w:line="264" w:lineRule="auto"/>
      </w:pPr>
      <w:r w:rsidRPr="0008477B">
        <w:t>Management Accountability and Responsibility — Clear designation of personnel responsible for implementation and performance against this Code.</w:t>
      </w:r>
    </w:p>
    <w:p w14:paraId="5EB41C1D" w14:textId="77777777" w:rsidR="003A291C" w:rsidRPr="0008477B" w:rsidRDefault="00D37885">
      <w:pPr>
        <w:pStyle w:val="ListParagraph"/>
        <w:numPr>
          <w:ilvl w:val="0"/>
          <w:numId w:val="2"/>
        </w:numPr>
        <w:spacing w:after="90" w:line="264" w:lineRule="auto"/>
      </w:pPr>
      <w:r w:rsidRPr="0008477B">
        <w:t>Legal and Customer Requirements — A process to identify, monitor, and understand applicable laws, regulations, and customer requirements, including this Code.</w:t>
      </w:r>
    </w:p>
    <w:p w14:paraId="3EA7718E" w14:textId="77777777" w:rsidR="003A291C" w:rsidRPr="0008477B" w:rsidRDefault="00D37885">
      <w:pPr>
        <w:pStyle w:val="ListParagraph"/>
        <w:numPr>
          <w:ilvl w:val="0"/>
          <w:numId w:val="2"/>
        </w:numPr>
        <w:spacing w:after="90" w:line="264" w:lineRule="auto"/>
      </w:pPr>
      <w:r w:rsidRPr="0008477B">
        <w:t>Risk Assessment and Management — A process to identify the environmental, health and safety, and labor practice risks associated with Supplier operations, and to determine the relative significance of each risk and implement appropriate procedural and physical controls to control the identified risks and ensure regulatory compliance.</w:t>
      </w:r>
    </w:p>
    <w:p w14:paraId="38BC3971" w14:textId="77777777" w:rsidR="003A291C" w:rsidRPr="0008477B" w:rsidRDefault="00D37885">
      <w:pPr>
        <w:pStyle w:val="ListParagraph"/>
        <w:numPr>
          <w:ilvl w:val="0"/>
          <w:numId w:val="2"/>
        </w:numPr>
        <w:spacing w:after="90" w:line="264" w:lineRule="auto"/>
      </w:pPr>
      <w:r w:rsidRPr="0008477B">
        <w:t>Training — Programs for training managers and workers to implement Supplier's policies, procedures, and improvement objectives, and to meet applicable legal and regulatory requirements.</w:t>
      </w:r>
    </w:p>
    <w:p w14:paraId="27F46A43" w14:textId="77777777" w:rsidR="003A291C" w:rsidRPr="0008477B" w:rsidRDefault="00D37885">
      <w:pPr>
        <w:pStyle w:val="ListParagraph"/>
        <w:numPr>
          <w:ilvl w:val="0"/>
          <w:numId w:val="2"/>
        </w:numPr>
        <w:spacing w:after="90" w:line="264" w:lineRule="auto"/>
      </w:pPr>
      <w:r w:rsidRPr="0008477B">
        <w:t>Worker Feedback, Participation, and Grievance Mechanisms — Ongoing processes to obtain feedback on conditions covered by this Code and to foster continuous improvement, including a grievance mechanism that allows for confidential and, if locally permitted, anonymous reporting and non-retaliation.</w:t>
      </w:r>
    </w:p>
    <w:p w14:paraId="669D4762" w14:textId="77777777" w:rsidR="003A291C" w:rsidRPr="0008477B" w:rsidRDefault="00D37885">
      <w:pPr>
        <w:pStyle w:val="ListParagraph"/>
        <w:numPr>
          <w:ilvl w:val="0"/>
          <w:numId w:val="2"/>
        </w:numPr>
        <w:spacing w:after="90" w:line="264" w:lineRule="auto"/>
      </w:pPr>
      <w:r w:rsidRPr="0008477B">
        <w:t>Audits and Assessments — Periodic self-evaluations to confirm conformity with legal and regulatory requirements, the content of this Code, and other contractual requirements related to social and environmental responsibility.</w:t>
      </w:r>
    </w:p>
    <w:p w14:paraId="3AC85989" w14:textId="77777777" w:rsidR="003A291C" w:rsidRPr="0008477B" w:rsidRDefault="00D37885">
      <w:pPr>
        <w:pStyle w:val="ListParagraph"/>
        <w:numPr>
          <w:ilvl w:val="0"/>
          <w:numId w:val="2"/>
        </w:numPr>
        <w:spacing w:after="90" w:line="264" w:lineRule="auto"/>
      </w:pPr>
      <w:r w:rsidRPr="0008477B">
        <w:lastRenderedPageBreak/>
        <w:t>Corrective Action Process — A process for timely correction of deficiencies identified by internal or external assessments, inspections, investigations, or reviews.</w:t>
      </w:r>
    </w:p>
    <w:p w14:paraId="331FBBEE" w14:textId="77777777" w:rsidR="003A291C" w:rsidRPr="0008477B" w:rsidRDefault="00D37885">
      <w:pPr>
        <w:pStyle w:val="ListParagraph"/>
        <w:numPr>
          <w:ilvl w:val="0"/>
          <w:numId w:val="2"/>
        </w:numPr>
        <w:spacing w:after="90" w:line="264" w:lineRule="auto"/>
      </w:pPr>
      <w:r w:rsidRPr="0008477B">
        <w:t>Documentation and Records — Documents and records to demonstrate compliance with this Code and applicable laws and regulations, protected for confidentiality and privacy as appropriate.</w:t>
      </w:r>
    </w:p>
    <w:p w14:paraId="63796729" w14:textId="77777777" w:rsidR="003A291C" w:rsidRPr="0008477B" w:rsidRDefault="00D37885">
      <w:pPr>
        <w:pStyle w:val="ListParagraph"/>
        <w:numPr>
          <w:ilvl w:val="0"/>
          <w:numId w:val="2"/>
        </w:numPr>
        <w:spacing w:after="90" w:line="264" w:lineRule="auto"/>
      </w:pPr>
      <w:r w:rsidRPr="0008477B">
        <w:t>Supplier Responsibility (Flow-Down) — A process to communicate this Code, or a substantially similar standard, to subcontractors and lower-tier suppliers, and to monitor their compliance.</w:t>
      </w:r>
    </w:p>
    <w:p w14:paraId="43777798" w14:textId="77777777" w:rsidR="003A291C" w:rsidRPr="0008477B" w:rsidRDefault="00D37885">
      <w:pPr>
        <w:pStyle w:val="Heading1"/>
        <w:pBdr>
          <w:bottom w:val="single" w:sz="6" w:space="4" w:color="1F3864"/>
        </w:pBdr>
        <w:spacing w:before="480" w:after="200"/>
        <w:rPr>
          <w:color w:val="auto"/>
        </w:rPr>
      </w:pPr>
      <w:bookmarkStart w:id="45" w:name="_Toc235796773"/>
      <w:r w:rsidRPr="0008477B">
        <w:rPr>
          <w:b/>
          <w:bCs/>
          <w:color w:val="auto"/>
          <w:sz w:val="30"/>
          <w:szCs w:val="30"/>
        </w:rPr>
        <w:t>9.0  Supply Chain Responsibility</w:t>
      </w:r>
      <w:bookmarkEnd w:id="45"/>
    </w:p>
    <w:p w14:paraId="5933EB0B" w14:textId="77777777" w:rsidR="003A291C" w:rsidRPr="0008477B" w:rsidRDefault="00D37885">
      <w:pPr>
        <w:pStyle w:val="Heading2"/>
        <w:spacing w:before="280" w:after="120"/>
        <w:rPr>
          <w:color w:val="auto"/>
        </w:rPr>
      </w:pPr>
      <w:bookmarkStart w:id="46" w:name="_Toc235796774"/>
      <w:r w:rsidRPr="0008477B">
        <w:rPr>
          <w:b/>
          <w:bCs/>
          <w:color w:val="auto"/>
          <w:sz w:val="24"/>
          <w:szCs w:val="24"/>
        </w:rPr>
        <w:t>9.1  Conflict Minerals and Responsible Minerals Sourcing</w:t>
      </w:r>
      <w:bookmarkEnd w:id="46"/>
    </w:p>
    <w:p w14:paraId="37CCE342" w14:textId="77777777" w:rsidR="003A291C" w:rsidRPr="0008477B" w:rsidRDefault="00D37885">
      <w:pPr>
        <w:spacing w:after="160" w:line="276" w:lineRule="auto"/>
        <w:jc w:val="both"/>
      </w:pPr>
      <w:r w:rsidRPr="0008477B">
        <w:t>Suppliers shall establish policies and due diligence measures, consistent with the OECD Due Diligence Guidance, regarding the source and chain of custody of tin, tantalum, tungsten, gold, cobalt, mica, and other minerals used in products supplied to Viking, and shall make such due diligence information available to Viking upon request. Suppliers shall not knowingly source materials from mines or smelters that finance or benefit armed groups, or that involve serious human rights abuses.</w:t>
      </w:r>
    </w:p>
    <w:p w14:paraId="4A3721C9" w14:textId="77777777" w:rsidR="003A291C" w:rsidRPr="0008477B" w:rsidRDefault="00D37885">
      <w:pPr>
        <w:pStyle w:val="Heading2"/>
        <w:spacing w:before="280" w:after="120"/>
        <w:rPr>
          <w:color w:val="auto"/>
        </w:rPr>
      </w:pPr>
      <w:bookmarkStart w:id="47" w:name="_Toc235796775"/>
      <w:r w:rsidRPr="0008477B">
        <w:rPr>
          <w:b/>
          <w:bCs/>
          <w:color w:val="auto"/>
          <w:sz w:val="24"/>
          <w:szCs w:val="24"/>
        </w:rPr>
        <w:t>9.2  Responsible Sourcing of Materials</w:t>
      </w:r>
      <w:bookmarkEnd w:id="47"/>
    </w:p>
    <w:p w14:paraId="4017E872" w14:textId="77777777" w:rsidR="003A291C" w:rsidRPr="0008477B" w:rsidRDefault="00D37885">
      <w:pPr>
        <w:spacing w:after="160" w:line="276" w:lineRule="auto"/>
        <w:jc w:val="both"/>
      </w:pPr>
      <w:r w:rsidRPr="0008477B">
        <w:t>Suppliers shall exercise appropriate due diligence over their raw material and component sources, including resins, additives, inks, adhesives, and fiber-based materials, to ensure they are not sourced from illegal, unethical, or environmentally destructive operations (e.g., illegal deforestation).</w:t>
      </w:r>
    </w:p>
    <w:p w14:paraId="703D41BE" w14:textId="77777777" w:rsidR="003A291C" w:rsidRPr="0008477B" w:rsidRDefault="00D37885">
      <w:pPr>
        <w:pStyle w:val="Heading2"/>
        <w:spacing w:before="280" w:after="120"/>
        <w:rPr>
          <w:color w:val="auto"/>
        </w:rPr>
      </w:pPr>
      <w:bookmarkStart w:id="48" w:name="_Toc235796776"/>
      <w:r w:rsidRPr="0008477B">
        <w:rPr>
          <w:b/>
          <w:bCs/>
          <w:color w:val="auto"/>
          <w:sz w:val="24"/>
          <w:szCs w:val="24"/>
        </w:rPr>
        <w:t>9.3  Traceability</w:t>
      </w:r>
      <w:bookmarkEnd w:id="48"/>
    </w:p>
    <w:p w14:paraId="790FF82D" w14:textId="77777777" w:rsidR="003A291C" w:rsidRPr="0008477B" w:rsidRDefault="00D37885">
      <w:pPr>
        <w:spacing w:after="160" w:line="276" w:lineRule="auto"/>
        <w:jc w:val="both"/>
      </w:pPr>
      <w:r w:rsidRPr="0008477B">
        <w:t>Suppliers must maintain traceability records sufficient to identify the origin of materials and the chain of production, and must be able to support product recalls, quality investigations, and customer or regulatory audits in a timely manner.</w:t>
      </w:r>
    </w:p>
    <w:p w14:paraId="74B0D4C0" w14:textId="77777777" w:rsidR="003A291C" w:rsidRPr="0008477B" w:rsidRDefault="00D37885">
      <w:pPr>
        <w:pStyle w:val="Heading1"/>
        <w:pBdr>
          <w:bottom w:val="single" w:sz="6" w:space="4" w:color="1F3864"/>
        </w:pBdr>
        <w:spacing w:before="480" w:after="200"/>
        <w:rPr>
          <w:color w:val="auto"/>
        </w:rPr>
      </w:pPr>
      <w:bookmarkStart w:id="49" w:name="_Toc235796777"/>
      <w:r w:rsidRPr="0008477B">
        <w:rPr>
          <w:b/>
          <w:bCs/>
          <w:color w:val="auto"/>
          <w:sz w:val="30"/>
          <w:szCs w:val="30"/>
        </w:rPr>
        <w:t>10.0  Product Quality and Safety</w:t>
      </w:r>
      <w:bookmarkEnd w:id="49"/>
    </w:p>
    <w:p w14:paraId="3EDEB413" w14:textId="77777777" w:rsidR="003A291C" w:rsidRPr="0008477B" w:rsidRDefault="00D37885">
      <w:pPr>
        <w:spacing w:after="160" w:line="276" w:lineRule="auto"/>
        <w:jc w:val="both"/>
      </w:pPr>
      <w:r w:rsidRPr="0008477B">
        <w:t>Because Viking distributes packaging used in food, beverage, consumer, industrial, and medical applications, Suppliers must maintain robust quality management systems appropriate to their scope of supply.</w:t>
      </w:r>
    </w:p>
    <w:p w14:paraId="00AF0D28" w14:textId="77777777" w:rsidR="003A291C" w:rsidRPr="0008477B" w:rsidRDefault="00D37885">
      <w:pPr>
        <w:pStyle w:val="ListParagraph"/>
        <w:numPr>
          <w:ilvl w:val="0"/>
          <w:numId w:val="2"/>
        </w:numPr>
        <w:spacing w:after="90" w:line="264" w:lineRule="auto"/>
      </w:pPr>
      <w:r w:rsidRPr="0008477B">
        <w:t>Suppliers of food-contact packaging must comply with applicable food safety and food-contact material regulations and must provide certificates of compliance, migration testing data, and food-contact statements upon request.</w:t>
      </w:r>
    </w:p>
    <w:p w14:paraId="5698593F" w14:textId="77777777" w:rsidR="003A291C" w:rsidRPr="0008477B" w:rsidRDefault="00D37885">
      <w:pPr>
        <w:pStyle w:val="ListParagraph"/>
        <w:numPr>
          <w:ilvl w:val="0"/>
          <w:numId w:val="2"/>
        </w:numPr>
        <w:spacing w:after="90" w:line="264" w:lineRule="auto"/>
      </w:pPr>
      <w:r w:rsidRPr="0008477B">
        <w:t>Suppliers should maintain quality certifications appropriate to their industry (e.g., ISO 9001, BRCGS Packaging Materials, FSSC 22000) and must promptly disclose any lapse, suspension, or revocation of a relevant certification.</w:t>
      </w:r>
    </w:p>
    <w:p w14:paraId="2DA4BC0D" w14:textId="77777777" w:rsidR="003A291C" w:rsidRPr="0008477B" w:rsidRDefault="00D37885">
      <w:pPr>
        <w:pStyle w:val="ListParagraph"/>
        <w:numPr>
          <w:ilvl w:val="0"/>
          <w:numId w:val="2"/>
        </w:numPr>
        <w:spacing w:after="90" w:line="264" w:lineRule="auto"/>
      </w:pPr>
      <w:r w:rsidRPr="0008477B">
        <w:t>Suppliers must have a documented process for product nonconformance, root-cause investigation, corrective and preventive action (CAPA), and customer notification.</w:t>
      </w:r>
    </w:p>
    <w:p w14:paraId="23CF0ED3" w14:textId="77777777" w:rsidR="003A291C" w:rsidRPr="0008477B" w:rsidRDefault="00D37885">
      <w:pPr>
        <w:pStyle w:val="ListParagraph"/>
        <w:numPr>
          <w:ilvl w:val="0"/>
          <w:numId w:val="2"/>
        </w:numPr>
        <w:spacing w:after="90" w:line="264" w:lineRule="auto"/>
      </w:pPr>
      <w:r w:rsidRPr="0008477B">
        <w:t>Suppliers must have a documented product recall and traceability procedure and must notify Viking immediately of any known or suspected safety defect, contamination, or regulatory noncompliance affecting product supplied to Viking.</w:t>
      </w:r>
    </w:p>
    <w:p w14:paraId="59786ECC" w14:textId="77777777" w:rsidR="003A291C" w:rsidRPr="0008477B" w:rsidRDefault="00D37885">
      <w:pPr>
        <w:pStyle w:val="ListParagraph"/>
        <w:numPr>
          <w:ilvl w:val="0"/>
          <w:numId w:val="2"/>
        </w:numPr>
        <w:spacing w:after="90" w:line="264" w:lineRule="auto"/>
      </w:pPr>
      <w:r w:rsidRPr="0008477B">
        <w:lastRenderedPageBreak/>
        <w:t>Suppliers must accurately represent material composition, dimensional specifications, performance characteristics, and regulatory certifications for all products supplied to Viking.</w:t>
      </w:r>
    </w:p>
    <w:p w14:paraId="7C3F6026" w14:textId="77777777" w:rsidR="003A291C" w:rsidRPr="0008477B" w:rsidRDefault="00D37885">
      <w:pPr>
        <w:pStyle w:val="Heading1"/>
        <w:pBdr>
          <w:bottom w:val="single" w:sz="6" w:space="4" w:color="1F3864"/>
        </w:pBdr>
        <w:spacing w:before="480" w:after="200"/>
        <w:rPr>
          <w:color w:val="auto"/>
        </w:rPr>
      </w:pPr>
      <w:bookmarkStart w:id="50" w:name="_Toc235796778"/>
      <w:r w:rsidRPr="0008477B">
        <w:rPr>
          <w:b/>
          <w:bCs/>
          <w:color w:val="auto"/>
          <w:sz w:val="30"/>
          <w:szCs w:val="30"/>
        </w:rPr>
        <w:t>11.0  Monitoring, Audits, and Compliance</w:t>
      </w:r>
      <w:bookmarkEnd w:id="50"/>
    </w:p>
    <w:p w14:paraId="26587C0E" w14:textId="77777777" w:rsidR="003A291C" w:rsidRPr="0008477B" w:rsidRDefault="00D37885">
      <w:pPr>
        <w:pStyle w:val="Heading2"/>
        <w:spacing w:before="280" w:after="120"/>
        <w:rPr>
          <w:color w:val="auto"/>
        </w:rPr>
      </w:pPr>
      <w:bookmarkStart w:id="51" w:name="_Toc235796779"/>
      <w:r w:rsidRPr="0008477B">
        <w:rPr>
          <w:b/>
          <w:bCs/>
          <w:color w:val="auto"/>
          <w:sz w:val="24"/>
          <w:szCs w:val="24"/>
        </w:rPr>
        <w:t>11.1  Right to Audit</w:t>
      </w:r>
      <w:bookmarkEnd w:id="51"/>
    </w:p>
    <w:p w14:paraId="2B9BEE71" w14:textId="77777777" w:rsidR="003A291C" w:rsidRPr="0008477B" w:rsidRDefault="00D37885">
      <w:pPr>
        <w:spacing w:after="160" w:line="276" w:lineRule="auto"/>
        <w:jc w:val="both"/>
      </w:pPr>
      <w:r w:rsidRPr="0008477B">
        <w:t>Viking reserves the right, directly or through a third party, to assess Supplier and subcontractor compliance with this Code, including through on-site audits, document review, worker interviews, and review of records. Suppliers shall provide reasonable access to facilities, records, and personnel to facilitate such assessments, and shall not coach, threaten, or otherwise interfere with worker interviews.</w:t>
      </w:r>
    </w:p>
    <w:p w14:paraId="18173839" w14:textId="77777777" w:rsidR="003A291C" w:rsidRPr="0008477B" w:rsidRDefault="00D37885">
      <w:pPr>
        <w:pStyle w:val="Heading2"/>
        <w:spacing w:before="280" w:after="120"/>
        <w:rPr>
          <w:color w:val="auto"/>
        </w:rPr>
      </w:pPr>
      <w:bookmarkStart w:id="52" w:name="_Toc235796780"/>
      <w:r w:rsidRPr="0008477B">
        <w:rPr>
          <w:b/>
          <w:bCs/>
          <w:color w:val="auto"/>
          <w:sz w:val="24"/>
          <w:szCs w:val="24"/>
        </w:rPr>
        <w:t>11.2  Self-Assessment and Certification</w:t>
      </w:r>
      <w:bookmarkEnd w:id="52"/>
    </w:p>
    <w:p w14:paraId="4DD4AE02" w14:textId="3F66E110" w:rsidR="003A291C" w:rsidRPr="0008477B" w:rsidRDefault="00D37885">
      <w:pPr>
        <w:spacing w:after="160" w:line="276" w:lineRule="auto"/>
        <w:jc w:val="both"/>
      </w:pPr>
      <w:r w:rsidRPr="0008477B">
        <w:t>Viking may require Suppliers to complete periodic self-assessment questionnaires (SAQs), provide certifications of compliance, or participate in recognized third-party audit or certification programs in lieu of or in addition to Viking-conducted audits.</w:t>
      </w:r>
    </w:p>
    <w:p w14:paraId="7324719E" w14:textId="77777777" w:rsidR="003A291C" w:rsidRPr="0008477B" w:rsidRDefault="00D37885">
      <w:pPr>
        <w:pStyle w:val="Heading2"/>
        <w:spacing w:before="280" w:after="120"/>
        <w:rPr>
          <w:color w:val="auto"/>
        </w:rPr>
      </w:pPr>
      <w:bookmarkStart w:id="53" w:name="_Toc235796781"/>
      <w:r w:rsidRPr="0008477B">
        <w:rPr>
          <w:b/>
          <w:bCs/>
          <w:color w:val="auto"/>
          <w:sz w:val="24"/>
          <w:szCs w:val="24"/>
        </w:rPr>
        <w:t>11.3  Corrective Action</w:t>
      </w:r>
      <w:bookmarkEnd w:id="53"/>
    </w:p>
    <w:p w14:paraId="5827B402" w14:textId="77777777" w:rsidR="003A291C" w:rsidRPr="0008477B" w:rsidRDefault="00D37885">
      <w:pPr>
        <w:spacing w:after="160" w:line="276" w:lineRule="auto"/>
        <w:jc w:val="both"/>
      </w:pPr>
      <w:r w:rsidRPr="0008477B">
        <w:t>Where an audit, self-assessment, or investigation identifies a nonconformance with this Code, the Supplier shall develop and implement, within a timeframe agreed with Viking, a corrective action plan addressing root cause, containment, and preventive measures. Viking may verify closure of corrective actions through follow-up review or audit.</w:t>
      </w:r>
    </w:p>
    <w:p w14:paraId="06318314" w14:textId="77777777" w:rsidR="003A291C" w:rsidRPr="0008477B" w:rsidRDefault="00D37885">
      <w:pPr>
        <w:pStyle w:val="Heading2"/>
        <w:spacing w:before="280" w:after="120"/>
        <w:rPr>
          <w:color w:val="auto"/>
        </w:rPr>
      </w:pPr>
      <w:bookmarkStart w:id="54" w:name="_Toc235796782"/>
      <w:r w:rsidRPr="0008477B">
        <w:rPr>
          <w:b/>
          <w:bCs/>
          <w:color w:val="auto"/>
          <w:sz w:val="24"/>
          <w:szCs w:val="24"/>
        </w:rPr>
        <w:t>11.4  Non-Compliance and Consequences</w:t>
      </w:r>
      <w:bookmarkEnd w:id="54"/>
    </w:p>
    <w:p w14:paraId="347E3B48" w14:textId="77777777" w:rsidR="003A291C" w:rsidRPr="0008477B" w:rsidRDefault="00D37885">
      <w:pPr>
        <w:spacing w:after="160" w:line="276" w:lineRule="auto"/>
        <w:jc w:val="both"/>
      </w:pPr>
      <w:r w:rsidRPr="0008477B">
        <w:t>Failure to comply with this Code, or failure to remediate identified nonconformances within an agreed timeframe, may result in a range of consequences at Viking's discretion, up to and including suspension of purchase orders, disqualification as an approved supplier, and termination of the business relationship. Zero-tolerance issues — including child labor, forced labor, human trafficking, and imminent danger to worker life or safety — may result in immediate termination without opportunity for remediation, and, where required, referral to appropriate authorities.</w:t>
      </w:r>
    </w:p>
    <w:p w14:paraId="69B508A7" w14:textId="77777777" w:rsidR="003A291C" w:rsidRPr="0008477B" w:rsidRDefault="00D37885">
      <w:pPr>
        <w:pStyle w:val="Heading1"/>
        <w:pBdr>
          <w:bottom w:val="single" w:sz="6" w:space="4" w:color="1F3864"/>
        </w:pBdr>
        <w:spacing w:before="480" w:after="200"/>
        <w:rPr>
          <w:color w:val="auto"/>
        </w:rPr>
      </w:pPr>
      <w:bookmarkStart w:id="55" w:name="_Toc235796783"/>
      <w:r w:rsidRPr="0008477B">
        <w:rPr>
          <w:b/>
          <w:bCs/>
          <w:color w:val="auto"/>
          <w:sz w:val="30"/>
          <w:szCs w:val="30"/>
        </w:rPr>
        <w:t>12.0  Reporting Violations</w:t>
      </w:r>
      <w:bookmarkEnd w:id="55"/>
    </w:p>
    <w:p w14:paraId="6119E427" w14:textId="77777777" w:rsidR="003A291C" w:rsidRPr="0008477B" w:rsidRDefault="00D37885">
      <w:pPr>
        <w:spacing w:after="160" w:line="276" w:lineRule="auto"/>
        <w:jc w:val="both"/>
      </w:pPr>
      <w:r w:rsidRPr="0008477B">
        <w:t>Suppliers, their workers, and any third party who becomes aware of a suspected or actual violation of this Code by a Supplier are encouraged to report the concern promptly. Reports may be made to the Supplier's own designated Viking procurement or supply chain contact, or through Viking's confidential ethics reporting channel.</w:t>
      </w:r>
    </w:p>
    <w:p w14:paraId="3952A52E" w14:textId="7EEF5D4C" w:rsidR="003A291C" w:rsidRPr="0008477B" w:rsidRDefault="00D37885">
      <w:pPr>
        <w:pStyle w:val="ListParagraph"/>
        <w:numPr>
          <w:ilvl w:val="0"/>
          <w:numId w:val="2"/>
        </w:numPr>
        <w:spacing w:after="90" w:line="264" w:lineRule="auto"/>
      </w:pPr>
      <w:r w:rsidRPr="0008477B">
        <w:t xml:space="preserve">Email: </w:t>
      </w:r>
      <w:r w:rsidR="0008477B" w:rsidRPr="0008477B">
        <w:t>info@vikingplasticpkg.com</w:t>
      </w:r>
    </w:p>
    <w:p w14:paraId="3297969A" w14:textId="1C46028C" w:rsidR="003A291C" w:rsidRPr="0008477B" w:rsidRDefault="00D37885">
      <w:pPr>
        <w:pStyle w:val="ListParagraph"/>
        <w:numPr>
          <w:ilvl w:val="0"/>
          <w:numId w:val="2"/>
        </w:numPr>
        <w:spacing w:after="90" w:line="264" w:lineRule="auto"/>
      </w:pPr>
      <w:r w:rsidRPr="0008477B">
        <w:t xml:space="preserve">Mail: Viking Plastic Packaging, </w:t>
      </w:r>
      <w:r w:rsidR="0008477B" w:rsidRPr="0008477B">
        <w:t>Inc.</w:t>
      </w:r>
      <w:r w:rsidRPr="0008477B">
        <w:t xml:space="preserve"> Attn: Compliance Office</w:t>
      </w:r>
      <w:r w:rsidR="0008477B">
        <w:t>r</w:t>
      </w:r>
    </w:p>
    <w:p w14:paraId="7C7950F5" w14:textId="77777777" w:rsidR="003A291C" w:rsidRPr="0008477B" w:rsidRDefault="00D37885">
      <w:pPr>
        <w:pStyle w:val="ListParagraph"/>
        <w:numPr>
          <w:ilvl w:val="0"/>
          <w:numId w:val="2"/>
        </w:numPr>
        <w:spacing w:after="90" w:line="264" w:lineRule="auto"/>
      </w:pPr>
      <w:r w:rsidRPr="0008477B">
        <w:t>Reports may be made confidentially, and anonymously where permitted by local law.</w:t>
      </w:r>
    </w:p>
    <w:p w14:paraId="5523BDFD" w14:textId="77777777" w:rsidR="003A291C" w:rsidRPr="0008477B" w:rsidRDefault="00D37885">
      <w:pPr>
        <w:spacing w:after="160" w:line="276" w:lineRule="auto"/>
        <w:jc w:val="both"/>
      </w:pPr>
      <w:r w:rsidRPr="0008477B">
        <w:t>Viking prohibits retaliation of any kind against anyone who reports a concern in good faith, even if the concern is later found to be unsubstantiated. All reports will be reviewed and investigated as appropriate, and confidentiality will be maintained to the extent consistent with conducting a thorough investigation and complying with applicable law.</w:t>
      </w:r>
    </w:p>
    <w:p w14:paraId="46B435EF" w14:textId="77777777" w:rsidR="003A291C" w:rsidRPr="0008477B" w:rsidRDefault="00D37885">
      <w:pPr>
        <w:pStyle w:val="Heading1"/>
        <w:pBdr>
          <w:bottom w:val="single" w:sz="6" w:space="4" w:color="1F3864"/>
        </w:pBdr>
        <w:spacing w:before="480" w:after="200"/>
        <w:rPr>
          <w:color w:val="auto"/>
        </w:rPr>
      </w:pPr>
      <w:bookmarkStart w:id="56" w:name="_Toc235796784"/>
      <w:r w:rsidRPr="0008477B">
        <w:rPr>
          <w:b/>
          <w:bCs/>
          <w:color w:val="auto"/>
          <w:sz w:val="30"/>
          <w:szCs w:val="30"/>
        </w:rPr>
        <w:lastRenderedPageBreak/>
        <w:t>13.0  Acceptance and Acknowledgment</w:t>
      </w:r>
      <w:bookmarkEnd w:id="56"/>
    </w:p>
    <w:p w14:paraId="0A85FEB3" w14:textId="77777777" w:rsidR="003A291C" w:rsidRPr="0008477B" w:rsidRDefault="00D37885">
      <w:pPr>
        <w:spacing w:after="160" w:line="276" w:lineRule="auto"/>
        <w:jc w:val="both"/>
      </w:pPr>
      <w:r w:rsidRPr="0008477B">
        <w:t>This Code is incorporated by reference into all purchase orders, master supply agreements, and other contracts between Viking Plastic Packaging, Inc. and its Suppliers. By accepting a Viking purchase order or continuing to do business with Viking, the Supplier acknowledges that it has read, understood, and agrees to comply with this Code, and agrees to communicate and enforce equivalent expectations throughout its own supply chain.</w:t>
      </w:r>
    </w:p>
    <w:p w14:paraId="5188C995" w14:textId="0A2B243E" w:rsidR="003A291C" w:rsidRPr="0008477B" w:rsidRDefault="00D37885">
      <w:pPr>
        <w:spacing w:after="160" w:line="276" w:lineRule="auto"/>
        <w:jc w:val="both"/>
      </w:pPr>
      <w:r w:rsidRPr="0008477B">
        <w:t xml:space="preserve">This Code does not create any employment relationship between Viking and any Supplier's </w:t>
      </w:r>
      <w:r w:rsidR="0008477B" w:rsidRPr="0008477B">
        <w:t>workers and</w:t>
      </w:r>
      <w:r w:rsidRPr="0008477B">
        <w:t xml:space="preserve"> does not modify the terms of any existing contract between Viking and the Supplier except as expressly stated. In the event of a conflict between this Code and a signed agreement between Viking and the Supplier, the more protective standard for workers, communities, and the environment shall govern, unless prohibited by applicable law.</w:t>
      </w:r>
    </w:p>
    <w:p w14:paraId="07AA2795" w14:textId="77777777" w:rsidR="003A291C" w:rsidRPr="0008477B" w:rsidRDefault="00D37885">
      <w:pPr>
        <w:spacing w:after="160" w:line="276" w:lineRule="auto"/>
        <w:jc w:val="both"/>
      </w:pPr>
      <w:r w:rsidRPr="0008477B">
        <w:t>Viking reserves the right to revise this Code at any time to reflect changes in law, industry standards, or business requirements. The current version of this Code will be available on Viking's website and referenced on all purchase orders.</w:t>
      </w:r>
    </w:p>
    <w:p w14:paraId="25BD396D" w14:textId="77777777" w:rsidR="003A291C" w:rsidRPr="0008477B" w:rsidRDefault="003A291C">
      <w:pPr>
        <w:spacing w:before="500"/>
      </w:pPr>
    </w:p>
    <w:p w14:paraId="6750CA36" w14:textId="77777777" w:rsidR="003A291C" w:rsidRPr="0008477B" w:rsidRDefault="00D37885">
      <w:pPr>
        <w:pBdr>
          <w:top w:val="single" w:sz="4" w:space="6" w:color="BFBFBF"/>
        </w:pBdr>
        <w:spacing w:before="200"/>
      </w:pPr>
      <w:r w:rsidRPr="0008477B">
        <w:rPr>
          <w:b/>
          <w:bCs/>
        </w:rPr>
        <w:t>Viking Plastic Packaging, Inc.</w:t>
      </w:r>
    </w:p>
    <w:p w14:paraId="216A5BA0" w14:textId="3F3E964D" w:rsidR="003A291C" w:rsidRPr="0008477B" w:rsidRDefault="0008477B">
      <w:pPr>
        <w:spacing w:after="160" w:line="276" w:lineRule="auto"/>
        <w:jc w:val="both"/>
      </w:pPr>
      <w:r w:rsidRPr="0008477B">
        <w:t>2418 Enterprise Drive, Mendota Heights, MN 55120</w:t>
      </w:r>
    </w:p>
    <w:p w14:paraId="0849D315" w14:textId="2913C649" w:rsidR="003A291C" w:rsidRPr="0008477B" w:rsidRDefault="0008477B">
      <w:pPr>
        <w:spacing w:after="160" w:line="276" w:lineRule="auto"/>
        <w:jc w:val="both"/>
      </w:pPr>
      <w:r w:rsidRPr="0008477B">
        <w:t>www.vikingplasticpkg.com | info@vikingplasticpkg.com</w:t>
      </w:r>
    </w:p>
    <w:sectPr w:rsidR="003A291C" w:rsidRPr="0008477B">
      <w:headerReference w:type="default" r:id="rId9"/>
      <w:footerReference w:type="default" r:id="rId1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54D91" w14:textId="77777777" w:rsidR="00BA191C" w:rsidRDefault="00BA191C">
      <w:r>
        <w:separator/>
      </w:r>
    </w:p>
  </w:endnote>
  <w:endnote w:type="continuationSeparator" w:id="0">
    <w:p w14:paraId="15DC9EC9" w14:textId="77777777" w:rsidR="00BA191C" w:rsidRDefault="00BA1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D4A0" w14:textId="77777777" w:rsidR="003A291C" w:rsidRDefault="00D37885">
    <w:pPr>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08477B">
      <w:rPr>
        <w:noProof/>
        <w:color w:val="595959"/>
        <w:sz w:val="16"/>
        <w:szCs w:val="16"/>
      </w:rPr>
      <w:t>13</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08477B">
      <w:rPr>
        <w:noProof/>
        <w:color w:val="595959"/>
        <w:sz w:val="16"/>
        <w:szCs w:val="16"/>
      </w:rPr>
      <w:t>1</w:t>
    </w:r>
    <w:r>
      <w:rPr>
        <w:color w:val="595959"/>
        <w:sz w:val="16"/>
        <w:szCs w:val="16"/>
      </w:rPr>
      <w:fldChar w:fldCharType="end"/>
    </w:r>
    <w:r>
      <w:rPr>
        <w:color w:val="595959"/>
        <w:sz w:val="16"/>
        <w:szCs w:val="16"/>
      </w:rPr>
      <w:t xml:space="preserve">   |   Effective Date: July 24, 2026   |   Version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AED6A" w14:textId="77777777" w:rsidR="00BA191C" w:rsidRDefault="00BA191C">
      <w:r>
        <w:separator/>
      </w:r>
    </w:p>
  </w:footnote>
  <w:footnote w:type="continuationSeparator" w:id="0">
    <w:p w14:paraId="7913766F" w14:textId="77777777" w:rsidR="00BA191C" w:rsidRDefault="00BA1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21D8" w14:textId="77777777" w:rsidR="003A291C" w:rsidRDefault="00D37885">
    <w:pPr>
      <w:pBdr>
        <w:bottom w:val="single" w:sz="4" w:space="4" w:color="BFBFBF"/>
      </w:pBdr>
      <w:jc w:val="right"/>
    </w:pPr>
    <w:r>
      <w:rPr>
        <w:color w:val="595959"/>
        <w:sz w:val="16"/>
        <w:szCs w:val="16"/>
      </w:rPr>
      <w:t>VIKING PLASTIC PACKAGING, INC.  |  SUPPLIER CODE OF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B1DDD"/>
    <w:multiLevelType w:val="hybridMultilevel"/>
    <w:tmpl w:val="BF34A4D0"/>
    <w:lvl w:ilvl="0" w:tplc="5562005A">
      <w:start w:val="1"/>
      <w:numFmt w:val="bullet"/>
      <w:lvlText w:val="▪"/>
      <w:lvlJc w:val="left"/>
      <w:pPr>
        <w:ind w:left="540" w:hanging="270"/>
      </w:pPr>
      <w:rPr>
        <w:color w:val="2E5395"/>
      </w:rPr>
    </w:lvl>
    <w:lvl w:ilvl="1" w:tplc="D31EC6BA">
      <w:numFmt w:val="decimal"/>
      <w:lvlText w:val=""/>
      <w:lvlJc w:val="left"/>
    </w:lvl>
    <w:lvl w:ilvl="2" w:tplc="783AAD34">
      <w:numFmt w:val="decimal"/>
      <w:lvlText w:val=""/>
      <w:lvlJc w:val="left"/>
    </w:lvl>
    <w:lvl w:ilvl="3" w:tplc="231E948A">
      <w:numFmt w:val="decimal"/>
      <w:lvlText w:val=""/>
      <w:lvlJc w:val="left"/>
    </w:lvl>
    <w:lvl w:ilvl="4" w:tplc="D8EC681C">
      <w:numFmt w:val="decimal"/>
      <w:lvlText w:val=""/>
      <w:lvlJc w:val="left"/>
    </w:lvl>
    <w:lvl w:ilvl="5" w:tplc="874A8232">
      <w:numFmt w:val="decimal"/>
      <w:lvlText w:val=""/>
      <w:lvlJc w:val="left"/>
    </w:lvl>
    <w:lvl w:ilvl="6" w:tplc="3D16CAB2">
      <w:numFmt w:val="decimal"/>
      <w:lvlText w:val=""/>
      <w:lvlJc w:val="left"/>
    </w:lvl>
    <w:lvl w:ilvl="7" w:tplc="BE5EA6BA">
      <w:numFmt w:val="decimal"/>
      <w:lvlText w:val=""/>
      <w:lvlJc w:val="left"/>
    </w:lvl>
    <w:lvl w:ilvl="8" w:tplc="DE0E58B8">
      <w:numFmt w:val="decimal"/>
      <w:lvlText w:val=""/>
      <w:lvlJc w:val="left"/>
    </w:lvl>
  </w:abstractNum>
  <w:abstractNum w:abstractNumId="1" w15:restartNumberingAfterBreak="0">
    <w:nsid w:val="75A506D5"/>
    <w:multiLevelType w:val="hybridMultilevel"/>
    <w:tmpl w:val="9F18FD22"/>
    <w:lvl w:ilvl="0" w:tplc="9E324C82">
      <w:start w:val="1"/>
      <w:numFmt w:val="bullet"/>
      <w:lvlText w:val="●"/>
      <w:lvlJc w:val="left"/>
      <w:pPr>
        <w:ind w:left="720" w:hanging="360"/>
      </w:pPr>
    </w:lvl>
    <w:lvl w:ilvl="1" w:tplc="809C56B4">
      <w:start w:val="1"/>
      <w:numFmt w:val="bullet"/>
      <w:lvlText w:val="○"/>
      <w:lvlJc w:val="left"/>
      <w:pPr>
        <w:ind w:left="1440" w:hanging="360"/>
      </w:pPr>
    </w:lvl>
    <w:lvl w:ilvl="2" w:tplc="9CC812B6">
      <w:start w:val="1"/>
      <w:numFmt w:val="bullet"/>
      <w:lvlText w:val="■"/>
      <w:lvlJc w:val="left"/>
      <w:pPr>
        <w:ind w:left="2160" w:hanging="360"/>
      </w:pPr>
    </w:lvl>
    <w:lvl w:ilvl="3" w:tplc="2ED640A2">
      <w:start w:val="1"/>
      <w:numFmt w:val="bullet"/>
      <w:lvlText w:val="●"/>
      <w:lvlJc w:val="left"/>
      <w:pPr>
        <w:ind w:left="2880" w:hanging="360"/>
      </w:pPr>
    </w:lvl>
    <w:lvl w:ilvl="4" w:tplc="0C68649A">
      <w:start w:val="1"/>
      <w:numFmt w:val="bullet"/>
      <w:lvlText w:val="○"/>
      <w:lvlJc w:val="left"/>
      <w:pPr>
        <w:ind w:left="3600" w:hanging="360"/>
      </w:pPr>
    </w:lvl>
    <w:lvl w:ilvl="5" w:tplc="EAB84D8C">
      <w:start w:val="1"/>
      <w:numFmt w:val="bullet"/>
      <w:lvlText w:val="■"/>
      <w:lvlJc w:val="left"/>
      <w:pPr>
        <w:ind w:left="4320" w:hanging="360"/>
      </w:pPr>
    </w:lvl>
    <w:lvl w:ilvl="6" w:tplc="5A6EB54E">
      <w:start w:val="1"/>
      <w:numFmt w:val="bullet"/>
      <w:lvlText w:val="●"/>
      <w:lvlJc w:val="left"/>
      <w:pPr>
        <w:ind w:left="5040" w:hanging="360"/>
      </w:pPr>
    </w:lvl>
    <w:lvl w:ilvl="7" w:tplc="044AC2CE">
      <w:start w:val="1"/>
      <w:numFmt w:val="bullet"/>
      <w:lvlText w:val="●"/>
      <w:lvlJc w:val="left"/>
      <w:pPr>
        <w:ind w:left="5760" w:hanging="360"/>
      </w:pPr>
    </w:lvl>
    <w:lvl w:ilvl="8" w:tplc="F7D89A0E">
      <w:start w:val="1"/>
      <w:numFmt w:val="bullet"/>
      <w:lvlText w:val="●"/>
      <w:lvlJc w:val="left"/>
      <w:pPr>
        <w:ind w:left="6480" w:hanging="360"/>
      </w:pPr>
    </w:lvl>
  </w:abstractNum>
  <w:num w:numId="1" w16cid:durableId="1057513675">
    <w:abstractNumId w:val="1"/>
    <w:lvlOverride w:ilvl="0">
      <w:startOverride w:val="1"/>
    </w:lvlOverride>
  </w:num>
  <w:num w:numId="2" w16cid:durableId="4367554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91C"/>
    <w:rsid w:val="00005EB7"/>
    <w:rsid w:val="0008477B"/>
    <w:rsid w:val="001403C3"/>
    <w:rsid w:val="0016728A"/>
    <w:rsid w:val="003A291C"/>
    <w:rsid w:val="00BA191C"/>
    <w:rsid w:val="00D3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9647"/>
  <w15:docId w15:val="{746BFA41-CB76-4C20-829A-99EAECF6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08477B"/>
    <w:pPr>
      <w:spacing w:after="100"/>
    </w:pPr>
  </w:style>
  <w:style w:type="paragraph" w:styleId="TOC2">
    <w:name w:val="toc 2"/>
    <w:basedOn w:val="Normal"/>
    <w:next w:val="Normal"/>
    <w:autoRedefine/>
    <w:uiPriority w:val="39"/>
    <w:unhideWhenUsed/>
    <w:rsid w:val="0008477B"/>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4655</Words>
  <Characters>32308</Characters>
  <Application>Microsoft Office Word</Application>
  <DocSecurity>0</DocSecurity>
  <Lines>897</Lines>
  <Paragraphs>840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Josh Koury</cp:lastModifiedBy>
  <cp:revision>3</cp:revision>
  <dcterms:created xsi:type="dcterms:W3CDTF">2026-07-24T19:57:00Z</dcterms:created>
  <dcterms:modified xsi:type="dcterms:W3CDTF">2026-07-24T22:07:00Z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ec2fbe-b7d6-401a-bb30-bc561d7dda97_Enabled">
    <vt:lpwstr>true</vt:lpwstr>
  </property>
  <property fmtid="{D5CDD505-2E9C-101B-9397-08002B2CF9AE}" pid="3" name="MSIP_Label_09ec2fbe-b7d6-401a-bb30-bc561d7dda97_SetDate">
    <vt:lpwstr>2026-07-24T19:57:09Z</vt:lpwstr>
  </property>
  <property fmtid="{D5CDD505-2E9C-101B-9397-08002B2CF9AE}" pid="4" name="MSIP_Label_09ec2fbe-b7d6-401a-bb30-bc561d7dda97_Method">
    <vt:lpwstr>Standard</vt:lpwstr>
  </property>
  <property fmtid="{D5CDD505-2E9C-101B-9397-08002B2CF9AE}" pid="5" name="MSIP_Label_09ec2fbe-b7d6-401a-bb30-bc561d7dda97_Name">
    <vt:lpwstr>Viking</vt:lpwstr>
  </property>
  <property fmtid="{D5CDD505-2E9C-101B-9397-08002B2CF9AE}" pid="6" name="MSIP_Label_09ec2fbe-b7d6-401a-bb30-bc561d7dda97_SiteId">
    <vt:lpwstr>7e6338e6-4e27-4fef-92a5-f50fc305b234</vt:lpwstr>
  </property>
  <property fmtid="{D5CDD505-2E9C-101B-9397-08002B2CF9AE}" pid="7" name="MSIP_Label_09ec2fbe-b7d6-401a-bb30-bc561d7dda97_ActionId">
    <vt:lpwstr>7cf76519-7fc5-4521-a87f-1ac20660f895</vt:lpwstr>
  </property>
  <property fmtid="{D5CDD505-2E9C-101B-9397-08002B2CF9AE}" pid="8" name="MSIP_Label_09ec2fbe-b7d6-401a-bb30-bc561d7dda97_ContentBits">
    <vt:lpwstr>0</vt:lpwstr>
  </property>
  <property fmtid="{D5CDD505-2E9C-101B-9397-08002B2CF9AE}" pid="9" name="MSIP_Label_09ec2fbe-b7d6-401a-bb30-bc561d7dda97_Tag">
    <vt:lpwstr>10, 3, 0, 1</vt:lpwstr>
  </property>
</Properties>
</file>